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7668E0" w:rsidRDefault="00E649AE">
      <w:r>
        <w:rPr>
          <w:noProof/>
        </w:rPr>
        <w:drawing>
          <wp:inline distT="0" distB="0" distL="0" distR="0" wp14:anchorId="055DA460" wp14:editId="43B2AF2B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507A3F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507A3F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55D52CD5" w14:textId="3E92943E" w:rsidR="00C13C4C" w:rsidRPr="00507A3F" w:rsidRDefault="00507A3F" w:rsidP="00C13C4C">
      <w:pPr>
        <w:spacing w:before="120"/>
        <w:rPr>
          <w:rFonts w:ascii="Verdana" w:hAnsi="Verdana"/>
          <w:b/>
          <w:color w:val="A53552"/>
          <w:sz w:val="20"/>
          <w:lang w:val="en-US"/>
        </w:rPr>
      </w:pPr>
      <w:r w:rsidRPr="00507A3F">
        <w:rPr>
          <w:rFonts w:ascii="Verdana" w:hAnsi="Verdana"/>
          <w:b/>
          <w:color w:val="A53552"/>
          <w:sz w:val="20"/>
          <w:lang w:val="en-US"/>
        </w:rPr>
        <w:t>Pre-reading</w:t>
      </w:r>
    </w:p>
    <w:p w14:paraId="64FBA362" w14:textId="77777777" w:rsidR="00507A3F" w:rsidRPr="00507A3F" w:rsidRDefault="00507A3F" w:rsidP="00507A3F">
      <w:pPr>
        <w:spacing w:before="120" w:after="120"/>
        <w:rPr>
          <w:rFonts w:ascii="Verdana" w:hAnsi="Verdana"/>
          <w:b/>
          <w:color w:val="A53552"/>
          <w:sz w:val="20"/>
          <w:szCs w:val="20"/>
          <w:lang w:val="en-US"/>
        </w:rPr>
      </w:pPr>
      <w:r w:rsidRPr="00507A3F">
        <w:rPr>
          <w:rFonts w:ascii="Verdana" w:hAnsi="Verdana"/>
          <w:b/>
          <w:color w:val="A53552"/>
          <w:sz w:val="20"/>
          <w:szCs w:val="20"/>
          <w:lang w:val="en-US"/>
        </w:rPr>
        <w:t xml:space="preserve">Pre-reading 1: Genres </w:t>
      </w:r>
    </w:p>
    <w:p w14:paraId="24B7C2FD" w14:textId="77777777" w:rsidR="00507A3F" w:rsidRPr="00507A3F" w:rsidRDefault="00507A3F" w:rsidP="00507A3F">
      <w:pPr>
        <w:numPr>
          <w:ilvl w:val="0"/>
          <w:numId w:val="13"/>
        </w:numPr>
        <w:spacing w:before="120" w:after="120" w:line="240" w:lineRule="auto"/>
        <w:rPr>
          <w:rFonts w:ascii="Verdana" w:hAnsi="Verdana"/>
          <w:sz w:val="20"/>
          <w:szCs w:val="20"/>
          <w:lang w:val="en-US"/>
        </w:rPr>
      </w:pPr>
      <w:r w:rsidRPr="00507A3F">
        <w:rPr>
          <w:rFonts w:ascii="Verdana" w:hAnsi="Verdana"/>
          <w:sz w:val="20"/>
          <w:szCs w:val="20"/>
          <w:lang w:val="en-US"/>
        </w:rPr>
        <w:t xml:space="preserve">Decide if the following genres are either fiction or non-fiction. </w:t>
      </w:r>
    </w:p>
    <w:p w14:paraId="38C03C54" w14:textId="77777777" w:rsidR="00507A3F" w:rsidRPr="00507A3F" w:rsidRDefault="00507A3F" w:rsidP="00507A3F">
      <w:pPr>
        <w:spacing w:before="120" w:after="120"/>
        <w:ind w:left="360"/>
        <w:rPr>
          <w:rFonts w:ascii="Verdana" w:hAnsi="Verdana"/>
          <w:i/>
          <w:color w:val="A53552"/>
          <w:sz w:val="20"/>
          <w:szCs w:val="20"/>
          <w:lang w:val="en-US"/>
        </w:rPr>
      </w:pPr>
      <w:r w:rsidRPr="00507A3F">
        <w:rPr>
          <w:rFonts w:ascii="Verdana" w:hAnsi="Verdana"/>
          <w:i/>
          <w:color w:val="A53552"/>
          <w:sz w:val="20"/>
          <w:szCs w:val="20"/>
          <w:lang w:val="en-US"/>
        </w:rPr>
        <w:t xml:space="preserve">autobiography – biography – cookbook – detective story – diary – dictionary – encyclopedia – essay – fairytale – fantasy – ghost story – graphic novel – horror – microfiction – newspaper article – poetry – science book – science fiction – travel guide – true crime – young adult  </w:t>
      </w:r>
    </w:p>
    <w:p w14:paraId="41D722E1" w14:textId="77777777" w:rsidR="00507A3F" w:rsidRPr="00507A3F" w:rsidRDefault="00507A3F" w:rsidP="00507A3F">
      <w:pPr>
        <w:spacing w:before="120" w:after="120"/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tblInd w:w="53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4444"/>
        <w:gridCol w:w="4650"/>
      </w:tblGrid>
      <w:tr w:rsidR="00507A3F" w:rsidRPr="00BA39CA" w14:paraId="682EFC82" w14:textId="77777777" w:rsidTr="005D43A4">
        <w:tc>
          <w:tcPr>
            <w:tcW w:w="4677" w:type="dxa"/>
            <w:tcBorders>
              <w:bottom w:val="single" w:sz="12" w:space="0" w:color="9CC2E5"/>
            </w:tcBorders>
            <w:shd w:val="clear" w:color="auto" w:fill="auto"/>
          </w:tcPr>
          <w:p w14:paraId="7561ECB3" w14:textId="77777777" w:rsidR="00507A3F" w:rsidRPr="00507A3F" w:rsidRDefault="00507A3F" w:rsidP="005D43A4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</w:pPr>
            <w:r w:rsidRPr="00507A3F"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  <w:t>Fiction</w:t>
            </w:r>
          </w:p>
        </w:tc>
        <w:tc>
          <w:tcPr>
            <w:tcW w:w="4901" w:type="dxa"/>
            <w:tcBorders>
              <w:bottom w:val="single" w:sz="12" w:space="0" w:color="9CC2E5"/>
            </w:tcBorders>
            <w:shd w:val="clear" w:color="auto" w:fill="auto"/>
          </w:tcPr>
          <w:p w14:paraId="48C27C7F" w14:textId="77777777" w:rsidR="00507A3F" w:rsidRPr="00507A3F" w:rsidRDefault="00507A3F" w:rsidP="005D43A4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</w:pPr>
            <w:r w:rsidRPr="00507A3F"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  <w:t>Non-fiction</w:t>
            </w:r>
          </w:p>
        </w:tc>
      </w:tr>
      <w:tr w:rsidR="00507A3F" w:rsidRPr="00BA39CA" w14:paraId="4D0FC656" w14:textId="77777777" w:rsidTr="00507A3F">
        <w:tc>
          <w:tcPr>
            <w:tcW w:w="4677" w:type="dxa"/>
            <w:shd w:val="clear" w:color="auto" w:fill="auto"/>
          </w:tcPr>
          <w:p w14:paraId="6D9A0867" w14:textId="77777777" w:rsidR="00507A3F" w:rsidRPr="00BA39CA" w:rsidRDefault="00507A3F" w:rsidP="005D43A4">
            <w:pPr>
              <w:spacing w:before="120" w:after="120"/>
              <w:rPr>
                <w:rFonts w:ascii="Verdana" w:hAnsi="Verdana"/>
                <w:b/>
                <w:bCs/>
                <w:color w:val="2E74B5"/>
                <w:sz w:val="20"/>
                <w:szCs w:val="20"/>
              </w:rPr>
            </w:pPr>
          </w:p>
        </w:tc>
        <w:tc>
          <w:tcPr>
            <w:tcW w:w="4901" w:type="dxa"/>
            <w:shd w:val="clear" w:color="auto" w:fill="auto"/>
          </w:tcPr>
          <w:p w14:paraId="494136F4" w14:textId="77777777" w:rsidR="00507A3F" w:rsidRDefault="00507A3F" w:rsidP="005D43A4">
            <w:pPr>
              <w:spacing w:before="120" w:after="120"/>
              <w:rPr>
                <w:rFonts w:ascii="Verdana" w:hAnsi="Verdana"/>
                <w:color w:val="2E74B5"/>
                <w:sz w:val="20"/>
                <w:szCs w:val="20"/>
              </w:rPr>
            </w:pPr>
          </w:p>
          <w:p w14:paraId="65E5F8E4" w14:textId="77777777" w:rsidR="00507A3F" w:rsidRDefault="00507A3F" w:rsidP="005D43A4">
            <w:pPr>
              <w:spacing w:before="120" w:after="120"/>
              <w:rPr>
                <w:rFonts w:ascii="Verdana" w:hAnsi="Verdana"/>
                <w:color w:val="2E74B5"/>
                <w:sz w:val="20"/>
                <w:szCs w:val="20"/>
              </w:rPr>
            </w:pPr>
          </w:p>
          <w:p w14:paraId="428A4341" w14:textId="77777777" w:rsidR="00507A3F" w:rsidRDefault="00507A3F" w:rsidP="005D43A4">
            <w:pPr>
              <w:spacing w:before="120" w:after="120"/>
              <w:rPr>
                <w:rFonts w:ascii="Verdana" w:hAnsi="Verdana"/>
                <w:color w:val="2E74B5"/>
                <w:sz w:val="20"/>
                <w:szCs w:val="20"/>
              </w:rPr>
            </w:pPr>
          </w:p>
          <w:p w14:paraId="4D42FB31" w14:textId="77777777" w:rsidR="00507A3F" w:rsidRDefault="00507A3F" w:rsidP="005D43A4">
            <w:pPr>
              <w:spacing w:before="120" w:after="120"/>
              <w:rPr>
                <w:rFonts w:ascii="Verdana" w:hAnsi="Verdana"/>
                <w:color w:val="2E74B5"/>
                <w:sz w:val="20"/>
                <w:szCs w:val="20"/>
              </w:rPr>
            </w:pPr>
          </w:p>
          <w:p w14:paraId="1DAB53D4" w14:textId="77777777" w:rsidR="00507A3F" w:rsidRDefault="00507A3F" w:rsidP="005D43A4">
            <w:pPr>
              <w:spacing w:before="120" w:after="120"/>
              <w:rPr>
                <w:rFonts w:ascii="Verdana" w:hAnsi="Verdana"/>
                <w:color w:val="2E74B5"/>
                <w:sz w:val="20"/>
                <w:szCs w:val="20"/>
              </w:rPr>
            </w:pPr>
          </w:p>
          <w:p w14:paraId="50BBBB5D" w14:textId="77777777" w:rsidR="00507A3F" w:rsidRPr="00BA39CA" w:rsidRDefault="00507A3F" w:rsidP="005D43A4">
            <w:pPr>
              <w:spacing w:before="120" w:after="120"/>
              <w:rPr>
                <w:rFonts w:ascii="Verdana" w:hAnsi="Verdana"/>
                <w:color w:val="2E74B5"/>
                <w:sz w:val="20"/>
                <w:szCs w:val="20"/>
              </w:rPr>
            </w:pPr>
          </w:p>
        </w:tc>
      </w:tr>
    </w:tbl>
    <w:p w14:paraId="7138AC21" w14:textId="77777777" w:rsidR="00507A3F" w:rsidRPr="001A0BA0" w:rsidRDefault="00507A3F" w:rsidP="00507A3F">
      <w:pPr>
        <w:spacing w:before="120" w:after="120"/>
        <w:rPr>
          <w:rFonts w:ascii="Verdana" w:hAnsi="Verdana"/>
          <w:sz w:val="20"/>
          <w:szCs w:val="20"/>
        </w:rPr>
      </w:pPr>
    </w:p>
    <w:p w14:paraId="2630547E" w14:textId="77777777" w:rsidR="00507A3F" w:rsidRPr="00507A3F" w:rsidRDefault="00507A3F" w:rsidP="00507A3F">
      <w:pPr>
        <w:numPr>
          <w:ilvl w:val="0"/>
          <w:numId w:val="13"/>
        </w:numPr>
        <w:spacing w:before="120" w:after="120" w:line="240" w:lineRule="auto"/>
        <w:rPr>
          <w:rFonts w:ascii="Verdana" w:hAnsi="Verdana"/>
          <w:color w:val="000000"/>
          <w:sz w:val="20"/>
          <w:szCs w:val="20"/>
          <w:lang w:val="en-US"/>
        </w:rPr>
      </w:pPr>
      <w:r w:rsidRPr="00507A3F">
        <w:rPr>
          <w:rFonts w:ascii="Verdana" w:hAnsi="Verdana"/>
          <w:color w:val="000000"/>
          <w:sz w:val="20"/>
          <w:szCs w:val="20"/>
          <w:lang w:val="en-US"/>
        </w:rPr>
        <w:t xml:space="preserve">In pairs: Take turns defining the different genres to each other. </w:t>
      </w:r>
    </w:p>
    <w:p w14:paraId="27262BD5" w14:textId="77777777" w:rsidR="00507A3F" w:rsidRPr="00507A3F" w:rsidRDefault="00507A3F" w:rsidP="00507A3F">
      <w:pPr>
        <w:numPr>
          <w:ilvl w:val="0"/>
          <w:numId w:val="13"/>
        </w:numPr>
        <w:spacing w:before="120" w:after="120" w:line="240" w:lineRule="auto"/>
        <w:rPr>
          <w:rFonts w:ascii="Verdana" w:hAnsi="Verdana"/>
          <w:color w:val="000000"/>
          <w:sz w:val="20"/>
          <w:szCs w:val="20"/>
          <w:lang w:val="en-US"/>
        </w:rPr>
      </w:pPr>
      <w:r w:rsidRPr="00507A3F">
        <w:rPr>
          <w:rFonts w:ascii="Verdana" w:hAnsi="Verdana"/>
          <w:color w:val="000000"/>
          <w:sz w:val="20"/>
          <w:szCs w:val="20"/>
          <w:lang w:val="en-US"/>
        </w:rPr>
        <w:t>Write a short definition of fiction and non-fiction by finishing these sentences:</w:t>
      </w:r>
    </w:p>
    <w:p w14:paraId="7E6C5DD8" w14:textId="77777777" w:rsidR="00507A3F" w:rsidRPr="00507A3F" w:rsidRDefault="00507A3F" w:rsidP="00507A3F">
      <w:pPr>
        <w:spacing w:before="120" w:after="120"/>
        <w:ind w:left="360"/>
        <w:rPr>
          <w:rFonts w:ascii="Verdana" w:hAnsi="Verdana"/>
          <w:i/>
          <w:color w:val="A53552"/>
          <w:sz w:val="20"/>
          <w:szCs w:val="20"/>
          <w:lang w:val="en-US"/>
        </w:rPr>
      </w:pPr>
      <w:r w:rsidRPr="00507A3F">
        <w:rPr>
          <w:rFonts w:ascii="Verdana" w:hAnsi="Verdana"/>
          <w:sz w:val="20"/>
          <w:szCs w:val="20"/>
          <w:lang w:val="en-US"/>
        </w:rPr>
        <w:t>a.</w:t>
      </w:r>
      <w:r w:rsidRPr="00507A3F">
        <w:rPr>
          <w:rFonts w:ascii="Verdana" w:hAnsi="Verdana"/>
          <w:color w:val="A53552"/>
          <w:sz w:val="20"/>
          <w:szCs w:val="20"/>
          <w:lang w:val="en-US"/>
        </w:rPr>
        <w:t xml:space="preserve"> </w:t>
      </w:r>
      <w:r w:rsidRPr="00507A3F">
        <w:rPr>
          <w:rFonts w:ascii="Verdana" w:hAnsi="Verdana"/>
          <w:i/>
          <w:color w:val="A53552"/>
          <w:sz w:val="20"/>
          <w:szCs w:val="20"/>
          <w:lang w:val="en-US"/>
        </w:rPr>
        <w:t>Non-fiction is a genre of literature that …</w:t>
      </w:r>
    </w:p>
    <w:p w14:paraId="1E593503" w14:textId="77777777" w:rsidR="00507A3F" w:rsidRPr="00507A3F" w:rsidRDefault="00507A3F" w:rsidP="00507A3F">
      <w:pPr>
        <w:spacing w:before="120" w:after="120"/>
        <w:ind w:left="360"/>
        <w:rPr>
          <w:rFonts w:ascii="Verdana" w:hAnsi="Verdana"/>
          <w:i/>
          <w:color w:val="A53552"/>
          <w:sz w:val="20"/>
          <w:szCs w:val="20"/>
          <w:lang w:val="en-US"/>
        </w:rPr>
      </w:pPr>
      <w:r w:rsidRPr="00507A3F">
        <w:rPr>
          <w:rFonts w:ascii="Verdana" w:hAnsi="Verdana"/>
          <w:sz w:val="20"/>
          <w:szCs w:val="20"/>
          <w:lang w:val="en-US"/>
        </w:rPr>
        <w:t xml:space="preserve">b. </w:t>
      </w:r>
      <w:r w:rsidRPr="00507A3F">
        <w:rPr>
          <w:rFonts w:ascii="Verdana" w:hAnsi="Verdana"/>
          <w:i/>
          <w:color w:val="A53552"/>
          <w:sz w:val="20"/>
          <w:szCs w:val="20"/>
          <w:lang w:val="en-US"/>
        </w:rPr>
        <w:t>Examples of non-fiction genres are …</w:t>
      </w:r>
    </w:p>
    <w:p w14:paraId="5F536C36" w14:textId="77777777" w:rsidR="00507A3F" w:rsidRPr="00507A3F" w:rsidRDefault="00507A3F" w:rsidP="00507A3F">
      <w:pPr>
        <w:spacing w:before="120" w:after="120"/>
        <w:ind w:left="360"/>
        <w:rPr>
          <w:rFonts w:ascii="Verdana" w:hAnsi="Verdana"/>
          <w:color w:val="A53552"/>
          <w:sz w:val="20"/>
          <w:szCs w:val="20"/>
          <w:lang w:val="en-US"/>
        </w:rPr>
      </w:pPr>
      <w:r w:rsidRPr="00507A3F">
        <w:rPr>
          <w:rFonts w:ascii="Verdana" w:hAnsi="Verdana"/>
          <w:sz w:val="20"/>
          <w:szCs w:val="20"/>
          <w:lang w:val="en-US"/>
        </w:rPr>
        <w:t>c.</w:t>
      </w:r>
      <w:r w:rsidRPr="00507A3F">
        <w:rPr>
          <w:rFonts w:ascii="Verdana" w:hAnsi="Verdana"/>
          <w:color w:val="A53552"/>
          <w:sz w:val="20"/>
          <w:szCs w:val="20"/>
          <w:lang w:val="en-US"/>
        </w:rPr>
        <w:t xml:space="preserve"> </w:t>
      </w:r>
      <w:r w:rsidRPr="00507A3F">
        <w:rPr>
          <w:rFonts w:ascii="Verdana" w:hAnsi="Verdana"/>
          <w:i/>
          <w:color w:val="A53552"/>
          <w:sz w:val="20"/>
          <w:szCs w:val="20"/>
          <w:lang w:val="en-US"/>
        </w:rPr>
        <w:t>Fiction is a genre of literature that …</w:t>
      </w:r>
    </w:p>
    <w:p w14:paraId="1E6B2F55" w14:textId="77777777" w:rsidR="00507A3F" w:rsidRPr="00507A3F" w:rsidRDefault="00507A3F" w:rsidP="00507A3F">
      <w:pPr>
        <w:spacing w:before="120" w:after="120"/>
        <w:ind w:left="360"/>
        <w:rPr>
          <w:rFonts w:ascii="Verdana" w:hAnsi="Verdana"/>
          <w:color w:val="A53552"/>
          <w:sz w:val="20"/>
          <w:szCs w:val="20"/>
          <w:lang w:val="en-US"/>
        </w:rPr>
      </w:pPr>
      <w:r w:rsidRPr="00507A3F">
        <w:rPr>
          <w:rFonts w:ascii="Verdana" w:hAnsi="Verdana"/>
          <w:sz w:val="20"/>
          <w:szCs w:val="20"/>
          <w:lang w:val="en-US"/>
        </w:rPr>
        <w:t>d.</w:t>
      </w:r>
      <w:r w:rsidRPr="00507A3F">
        <w:rPr>
          <w:rFonts w:ascii="Verdana" w:hAnsi="Verdana"/>
          <w:color w:val="A53552"/>
          <w:sz w:val="20"/>
          <w:szCs w:val="20"/>
          <w:lang w:val="en-US"/>
        </w:rPr>
        <w:t xml:space="preserve"> </w:t>
      </w:r>
      <w:r w:rsidRPr="00507A3F">
        <w:rPr>
          <w:rFonts w:ascii="Verdana" w:hAnsi="Verdana"/>
          <w:i/>
          <w:color w:val="A53552"/>
          <w:sz w:val="20"/>
          <w:szCs w:val="20"/>
          <w:lang w:val="en-US"/>
        </w:rPr>
        <w:t>Examples of fiction genres are …</w:t>
      </w:r>
    </w:p>
    <w:p w14:paraId="7E72576C" w14:textId="5EEDE2B6" w:rsidR="00E649AE" w:rsidRPr="003A2FF0" w:rsidRDefault="00E649AE" w:rsidP="001230A6">
      <w:pPr>
        <w:spacing w:before="120" w:after="120"/>
        <w:rPr>
          <w:lang w:val="en-US"/>
        </w:rPr>
      </w:pPr>
    </w:p>
    <w:sectPr w:rsidR="00E649AE" w:rsidRPr="003A2FF0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5F04" w14:textId="77777777" w:rsidR="009A49CB" w:rsidRDefault="009A49CB" w:rsidP="00E649AE">
      <w:pPr>
        <w:spacing w:after="0" w:line="240" w:lineRule="auto"/>
      </w:pPr>
      <w:r>
        <w:separator/>
      </w:r>
    </w:p>
  </w:endnote>
  <w:endnote w:type="continuationSeparator" w:id="0">
    <w:p w14:paraId="361C922A" w14:textId="77777777" w:rsidR="009A49CB" w:rsidRDefault="009A49CB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59AD0D46" w:rsidR="00E649AE" w:rsidRDefault="00E649AE" w:rsidP="00E649AE">
    <w:pPr>
      <w:pStyle w:val="Sidefod"/>
    </w:pPr>
    <w:r>
      <w:t xml:space="preserve">CHOICES – GRUNDBOG TIL ENGELSK </w:t>
    </w:r>
    <w:r w:rsidR="007668E0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595AB" w14:textId="77777777" w:rsidR="009A49CB" w:rsidRDefault="009A49CB" w:rsidP="00E649AE">
      <w:pPr>
        <w:spacing w:after="0" w:line="240" w:lineRule="auto"/>
      </w:pPr>
      <w:r>
        <w:separator/>
      </w:r>
    </w:p>
  </w:footnote>
  <w:footnote w:type="continuationSeparator" w:id="0">
    <w:p w14:paraId="17DD0497" w14:textId="77777777" w:rsidR="009A49CB" w:rsidRDefault="009A49CB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1"/>
  </w:num>
  <w:num w:numId="2" w16cid:durableId="1540967442">
    <w:abstractNumId w:val="9"/>
  </w:num>
  <w:num w:numId="3" w16cid:durableId="352267609">
    <w:abstractNumId w:val="8"/>
  </w:num>
  <w:num w:numId="4" w16cid:durableId="1640115206">
    <w:abstractNumId w:val="3"/>
  </w:num>
  <w:num w:numId="5" w16cid:durableId="1710060991">
    <w:abstractNumId w:val="2"/>
  </w:num>
  <w:num w:numId="6" w16cid:durableId="1891645316">
    <w:abstractNumId w:val="4"/>
  </w:num>
  <w:num w:numId="7" w16cid:durableId="2055696725">
    <w:abstractNumId w:val="6"/>
  </w:num>
  <w:num w:numId="8" w16cid:durableId="1548105699">
    <w:abstractNumId w:val="10"/>
  </w:num>
  <w:num w:numId="9" w16cid:durableId="1590963848">
    <w:abstractNumId w:val="5"/>
  </w:num>
  <w:num w:numId="10" w16cid:durableId="709494966">
    <w:abstractNumId w:val="12"/>
  </w:num>
  <w:num w:numId="11" w16cid:durableId="15009299">
    <w:abstractNumId w:val="11"/>
  </w:num>
  <w:num w:numId="12" w16cid:durableId="1482964524">
    <w:abstractNumId w:val="7"/>
  </w:num>
  <w:num w:numId="13" w16cid:durableId="199730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1230A6"/>
    <w:rsid w:val="00187C2A"/>
    <w:rsid w:val="002C1DCC"/>
    <w:rsid w:val="003A2FF0"/>
    <w:rsid w:val="003F2849"/>
    <w:rsid w:val="004D0245"/>
    <w:rsid w:val="00507A3F"/>
    <w:rsid w:val="005B0844"/>
    <w:rsid w:val="0066079A"/>
    <w:rsid w:val="00754AEE"/>
    <w:rsid w:val="007668E0"/>
    <w:rsid w:val="007D29CA"/>
    <w:rsid w:val="00863A9B"/>
    <w:rsid w:val="0089622D"/>
    <w:rsid w:val="00920C98"/>
    <w:rsid w:val="009748D5"/>
    <w:rsid w:val="009A49CB"/>
    <w:rsid w:val="009E086C"/>
    <w:rsid w:val="00B24BA2"/>
    <w:rsid w:val="00BF45D0"/>
    <w:rsid w:val="00C13C4C"/>
    <w:rsid w:val="00CB6AA1"/>
    <w:rsid w:val="00CE1D13"/>
    <w:rsid w:val="00D5604B"/>
    <w:rsid w:val="00DD708E"/>
    <w:rsid w:val="00E649AE"/>
    <w:rsid w:val="00F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2023-09-21T11:42:00Z</dcterms:created>
  <dcterms:modified xsi:type="dcterms:W3CDTF">2023-09-21T11:42:00Z</dcterms:modified>
</cp:coreProperties>
</file>