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08E830" w14:textId="77777777" w:rsidR="008C7C64" w:rsidRPr="006C477B" w:rsidRDefault="008C7C64" w:rsidP="008C7C64">
      <w:pPr>
        <w:spacing w:after="0" w:line="360" w:lineRule="auto"/>
        <w:rPr>
          <w:rFonts w:cstheme="minorHAnsi"/>
          <w:b/>
          <w:bCs/>
          <w:sz w:val="16"/>
          <w:szCs w:val="32"/>
          <w:lang w:val="en-US"/>
        </w:rPr>
      </w:pPr>
    </w:p>
    <w:p w14:paraId="00331CD6" w14:textId="210DFAD3" w:rsidR="008C7C64" w:rsidRPr="008C7C64" w:rsidRDefault="00A17EA5" w:rsidP="008C7C64">
      <w:pPr>
        <w:spacing w:after="0" w:line="360" w:lineRule="auto"/>
        <w:rPr>
          <w:rFonts w:cstheme="minorHAnsi"/>
          <w:b/>
          <w:bCs/>
          <w:sz w:val="32"/>
          <w:szCs w:val="32"/>
          <w:lang w:val="en-US"/>
        </w:rPr>
      </w:pPr>
      <w:r>
        <w:rPr>
          <w:rFonts w:cstheme="minorHAnsi"/>
          <w:b/>
          <w:bCs/>
          <w:sz w:val="32"/>
          <w:szCs w:val="32"/>
          <w:lang w:val="en-US"/>
        </w:rPr>
        <w:t>Analysis</w:t>
      </w:r>
      <w:r w:rsidR="008C7C64" w:rsidRPr="008C7C64">
        <w:rPr>
          <w:rFonts w:cstheme="minorHAnsi"/>
          <w:b/>
          <w:bCs/>
          <w:sz w:val="32"/>
          <w:szCs w:val="32"/>
          <w:lang w:val="en-US"/>
        </w:rPr>
        <w:t>:</w:t>
      </w:r>
      <w:r w:rsidR="009F3227">
        <w:rPr>
          <w:rFonts w:cstheme="minorHAnsi"/>
          <w:b/>
          <w:bCs/>
          <w:sz w:val="32"/>
          <w:szCs w:val="32"/>
          <w:lang w:val="en-US"/>
        </w:rPr>
        <w:t xml:space="preserve"> </w:t>
      </w:r>
      <w:r>
        <w:rPr>
          <w:rFonts w:cstheme="minorHAnsi"/>
          <w:b/>
          <w:bCs/>
          <w:sz w:val="32"/>
          <w:szCs w:val="32"/>
          <w:lang w:val="en-US"/>
        </w:rPr>
        <w:t>Modes of persuasion</w:t>
      </w:r>
    </w:p>
    <w:p w14:paraId="5FDAA14A" w14:textId="45FE970F" w:rsidR="008C7C64" w:rsidRDefault="00A17EA5" w:rsidP="00AD4FD1">
      <w:pPr>
        <w:spacing w:line="276" w:lineRule="auto"/>
        <w:rPr>
          <w:rFonts w:ascii="Calibri" w:hAnsi="Calibri" w:cs="Calibri"/>
          <w:bCs/>
          <w:iCs/>
          <w:color w:val="000000" w:themeColor="text1"/>
          <w:sz w:val="24"/>
          <w:szCs w:val="24"/>
          <w:lang w:val="en-US"/>
        </w:rPr>
      </w:pPr>
      <w:r w:rsidRPr="00A17EA5">
        <w:rPr>
          <w:rFonts w:ascii="Calibri" w:hAnsi="Calibri" w:cs="Calibri"/>
          <w:b/>
          <w:bCs/>
          <w:iCs/>
          <w:color w:val="000000" w:themeColor="text1"/>
          <w:sz w:val="24"/>
          <w:szCs w:val="24"/>
          <w:lang w:val="en-US"/>
        </w:rPr>
        <w:t xml:space="preserve">An Important Message from Wayne </w:t>
      </w:r>
      <w:proofErr w:type="spellStart"/>
      <w:r w:rsidRPr="00A17EA5">
        <w:rPr>
          <w:rFonts w:ascii="Calibri" w:hAnsi="Calibri" w:cs="Calibri"/>
          <w:b/>
          <w:bCs/>
          <w:iCs/>
          <w:color w:val="000000" w:themeColor="text1"/>
          <w:sz w:val="24"/>
          <w:szCs w:val="24"/>
          <w:lang w:val="en-US"/>
        </w:rPr>
        <w:t>LaPierre</w:t>
      </w:r>
      <w:proofErr w:type="spellEnd"/>
      <w:r w:rsidRPr="00A17EA5">
        <w:rPr>
          <w:rFonts w:ascii="Calibri" w:hAnsi="Calibri" w:cs="Calibri"/>
          <w:b/>
          <w:bCs/>
          <w:iCs/>
          <w:color w:val="000000" w:themeColor="text1"/>
          <w:sz w:val="24"/>
          <w:szCs w:val="24"/>
          <w:lang w:val="en-US"/>
        </w:rPr>
        <w:t xml:space="preserve"> (2022)</w:t>
      </w:r>
    </w:p>
    <w:p w14:paraId="5338FA1D" w14:textId="77777777" w:rsidR="00A17EA5" w:rsidRPr="00A17EA5" w:rsidRDefault="00A17EA5" w:rsidP="00A17EA5">
      <w:pPr>
        <w:spacing w:line="276" w:lineRule="auto"/>
        <w:rPr>
          <w:rFonts w:ascii="Calibri" w:hAnsi="Calibri" w:cs="Calibri"/>
          <w:bCs/>
          <w:iCs/>
          <w:color w:val="000000" w:themeColor="text1"/>
          <w:sz w:val="24"/>
          <w:szCs w:val="24"/>
          <w:lang w:val="en-US"/>
        </w:rPr>
      </w:pPr>
      <w:r w:rsidRPr="00A17EA5">
        <w:rPr>
          <w:rFonts w:ascii="Calibri" w:hAnsi="Calibri" w:cs="Calibri"/>
          <w:bCs/>
          <w:i/>
          <w:iCs/>
          <w:color w:val="000000" w:themeColor="text1"/>
          <w:sz w:val="24"/>
          <w:szCs w:val="24"/>
          <w:lang w:val="en-US"/>
        </w:rPr>
        <w:t>June 14, 2022</w:t>
      </w:r>
    </w:p>
    <w:p w14:paraId="0FEA9036" w14:textId="77777777" w:rsidR="00A17EA5" w:rsidRPr="00A17EA5" w:rsidRDefault="00A17EA5" w:rsidP="00A17EA5">
      <w:pPr>
        <w:spacing w:line="276" w:lineRule="auto"/>
        <w:rPr>
          <w:rFonts w:ascii="Calibri" w:hAnsi="Calibri" w:cs="Calibri"/>
          <w:b/>
          <w:bCs/>
          <w:iCs/>
          <w:color w:val="000000" w:themeColor="text1"/>
          <w:sz w:val="24"/>
          <w:szCs w:val="24"/>
          <w:lang w:val="en-US"/>
        </w:rPr>
      </w:pPr>
      <w:r w:rsidRPr="00A17EA5">
        <w:rPr>
          <w:rFonts w:ascii="Calibri" w:hAnsi="Calibri" w:cs="Calibri"/>
          <w:b/>
          <w:bCs/>
          <w:iCs/>
          <w:color w:val="000000" w:themeColor="text1"/>
          <w:sz w:val="24"/>
          <w:szCs w:val="24"/>
          <w:lang w:val="en-US"/>
        </w:rPr>
        <w:t>Dear NRA Members,</w:t>
      </w:r>
    </w:p>
    <w:p w14:paraId="20A4C362" w14:textId="77777777" w:rsidR="00A17EA5" w:rsidRPr="00A17EA5" w:rsidRDefault="00A17EA5" w:rsidP="00A17EA5">
      <w:pPr>
        <w:spacing w:line="276" w:lineRule="auto"/>
        <w:rPr>
          <w:rFonts w:ascii="Calibri" w:hAnsi="Calibri" w:cs="Calibri"/>
          <w:bCs/>
          <w:iCs/>
          <w:color w:val="000000" w:themeColor="text1"/>
          <w:sz w:val="24"/>
          <w:szCs w:val="24"/>
          <w:lang w:val="en-US"/>
        </w:rPr>
      </w:pPr>
      <w:r w:rsidRPr="00A17EA5">
        <w:rPr>
          <w:rFonts w:ascii="Calibri" w:hAnsi="Calibri" w:cs="Calibri"/>
          <w:bCs/>
          <w:iCs/>
          <w:color w:val="000000" w:themeColor="text1"/>
          <w:sz w:val="24"/>
          <w:szCs w:val="24"/>
          <w:lang w:val="en-US"/>
        </w:rPr>
        <w:t>For over 150 years, the National Rifle Association of America (NRA) has been the nation’s leading voice in the call for responsible, law-abiding gun ownership and firearms education and training. With 5 million patriotic members, we promote Second Amendment freedom – and stand with you in opposition to the unlawful use of any firearm.</w:t>
      </w:r>
    </w:p>
    <w:p w14:paraId="6BE855CC" w14:textId="77777777" w:rsidR="00A17EA5" w:rsidRPr="00A17EA5" w:rsidRDefault="00A17EA5" w:rsidP="00A17EA5">
      <w:pPr>
        <w:spacing w:line="276" w:lineRule="auto"/>
        <w:rPr>
          <w:rFonts w:ascii="Calibri" w:hAnsi="Calibri" w:cs="Calibri"/>
          <w:bCs/>
          <w:iCs/>
          <w:color w:val="000000" w:themeColor="text1"/>
          <w:sz w:val="24"/>
          <w:szCs w:val="24"/>
          <w:lang w:val="en-US"/>
        </w:rPr>
      </w:pPr>
      <w:r w:rsidRPr="00A17EA5">
        <w:rPr>
          <w:rFonts w:ascii="Calibri" w:hAnsi="Calibri" w:cs="Calibri"/>
          <w:bCs/>
          <w:iCs/>
          <w:color w:val="000000" w:themeColor="text1"/>
          <w:sz w:val="24"/>
          <w:szCs w:val="24"/>
          <w:lang w:val="en-US"/>
        </w:rPr>
        <w:t>Our members, employees and supporters are parents, friends, and neighbors. We grieve with the people of Buffalo, New York, and Uvalde, Texas, and find it heart-wrenching that anyone is capable of the evil that fell upon these communities. We join our nation in the fight to confront this crime epidemic.</w:t>
      </w:r>
    </w:p>
    <w:p w14:paraId="4B307316" w14:textId="77777777" w:rsidR="00A17EA5" w:rsidRPr="00A17EA5" w:rsidRDefault="00A17EA5" w:rsidP="00A17EA5">
      <w:pPr>
        <w:spacing w:line="276" w:lineRule="auto"/>
        <w:rPr>
          <w:rFonts w:ascii="Calibri" w:hAnsi="Calibri" w:cs="Calibri"/>
          <w:bCs/>
          <w:iCs/>
          <w:color w:val="000000" w:themeColor="text1"/>
          <w:sz w:val="24"/>
          <w:szCs w:val="24"/>
          <w:lang w:val="en-US"/>
        </w:rPr>
      </w:pPr>
      <w:r w:rsidRPr="00A17EA5">
        <w:rPr>
          <w:rFonts w:ascii="Calibri" w:hAnsi="Calibri" w:cs="Calibri"/>
          <w:bCs/>
          <w:iCs/>
          <w:color w:val="000000" w:themeColor="text1"/>
          <w:sz w:val="24"/>
          <w:szCs w:val="24"/>
          <w:lang w:val="en-US"/>
        </w:rPr>
        <w:t>To be clear, we believe there are actions that should be taken, but they are neither easy nor convenient. The actions we promote include programs to protect our children and all other innocent victims of violent crimes. They do not encompass infringing upon the rights of the law-abiding to own firearms. We must do better than that.</w:t>
      </w:r>
    </w:p>
    <w:p w14:paraId="1CBBF620" w14:textId="77777777" w:rsidR="00A17EA5" w:rsidRPr="00A17EA5" w:rsidRDefault="00A17EA5" w:rsidP="00A17EA5">
      <w:pPr>
        <w:spacing w:line="276" w:lineRule="auto"/>
        <w:rPr>
          <w:rFonts w:ascii="Calibri" w:hAnsi="Calibri" w:cs="Calibri"/>
          <w:bCs/>
          <w:iCs/>
          <w:color w:val="000000" w:themeColor="text1"/>
          <w:sz w:val="24"/>
          <w:szCs w:val="24"/>
          <w:lang w:val="en-US"/>
        </w:rPr>
      </w:pPr>
      <w:r w:rsidRPr="00A17EA5">
        <w:rPr>
          <w:rFonts w:ascii="Calibri" w:hAnsi="Calibri" w:cs="Calibri"/>
          <w:bCs/>
          <w:iCs/>
          <w:color w:val="000000" w:themeColor="text1"/>
          <w:sz w:val="24"/>
          <w:szCs w:val="24"/>
          <w:lang w:val="en-US"/>
        </w:rPr>
        <w:t>The facts tell us the violence in our nation is not due to the age of law-abiding gun owners or their ability to lawfully access firearms. These heinous incidents are due to the acts of deranged, sick individuals. Any suggestion to the contrary is a disservice to those who have suffered the consequences of gun violence – or the promise we hold for a safer, more secure future. Here is what we stand for and how we support the call to service during these difficult times.</w:t>
      </w:r>
    </w:p>
    <w:p w14:paraId="75C94329" w14:textId="77777777" w:rsidR="00A17EA5" w:rsidRPr="00A17EA5" w:rsidRDefault="00A17EA5" w:rsidP="00A17EA5">
      <w:pPr>
        <w:spacing w:line="276" w:lineRule="auto"/>
        <w:rPr>
          <w:rFonts w:ascii="Calibri" w:hAnsi="Calibri" w:cs="Calibri"/>
          <w:b/>
          <w:bCs/>
          <w:iCs/>
          <w:color w:val="000000" w:themeColor="text1"/>
          <w:sz w:val="24"/>
          <w:szCs w:val="24"/>
          <w:lang w:val="en-US"/>
        </w:rPr>
      </w:pPr>
      <w:r w:rsidRPr="00A17EA5">
        <w:rPr>
          <w:rFonts w:ascii="Calibri" w:hAnsi="Calibri" w:cs="Calibri"/>
          <w:b/>
          <w:bCs/>
          <w:iCs/>
          <w:color w:val="000000" w:themeColor="text1"/>
          <w:sz w:val="24"/>
          <w:szCs w:val="24"/>
          <w:lang w:val="en-US"/>
        </w:rPr>
        <w:t>Prioritize School Safety – with Dedicated Resources at the Federal Level</w:t>
      </w:r>
    </w:p>
    <w:p w14:paraId="193FBE93" w14:textId="77777777" w:rsidR="00A17EA5" w:rsidRPr="00A17EA5" w:rsidRDefault="00A17EA5" w:rsidP="00A17EA5">
      <w:pPr>
        <w:spacing w:line="276" w:lineRule="auto"/>
        <w:rPr>
          <w:rFonts w:ascii="Calibri" w:hAnsi="Calibri" w:cs="Calibri"/>
          <w:bCs/>
          <w:iCs/>
          <w:color w:val="000000" w:themeColor="text1"/>
          <w:sz w:val="24"/>
          <w:szCs w:val="24"/>
          <w:lang w:val="en-US"/>
        </w:rPr>
      </w:pPr>
      <w:r w:rsidRPr="00A17EA5">
        <w:rPr>
          <w:rFonts w:ascii="Calibri" w:hAnsi="Calibri" w:cs="Calibri"/>
          <w:bCs/>
          <w:iCs/>
          <w:color w:val="000000" w:themeColor="text1"/>
          <w:sz w:val="24"/>
          <w:szCs w:val="24"/>
          <w:lang w:val="en-US"/>
        </w:rPr>
        <w:t>The NRA calls for an immediate, federal program that funds safety measures at every school in America. Our schools must be safe and secure. There is no reason not to enact such legislation now – in the face of a national crisis that leaves our schools, and their children and teachers, vulnerable to acts of evil. We echo those who call for every school in America to be as safe as jewelry stores, banks, and sporting venues.</w:t>
      </w:r>
    </w:p>
    <w:p w14:paraId="3D7EC5E6" w14:textId="77777777" w:rsidR="00A17EA5" w:rsidRPr="00A17EA5" w:rsidRDefault="00A17EA5" w:rsidP="00A17EA5">
      <w:pPr>
        <w:spacing w:line="276" w:lineRule="auto"/>
        <w:rPr>
          <w:rFonts w:ascii="Calibri" w:hAnsi="Calibri" w:cs="Calibri"/>
          <w:bCs/>
          <w:iCs/>
          <w:color w:val="000000" w:themeColor="text1"/>
          <w:sz w:val="24"/>
          <w:szCs w:val="24"/>
          <w:lang w:val="en-US"/>
        </w:rPr>
      </w:pPr>
      <w:r w:rsidRPr="00A17EA5">
        <w:rPr>
          <w:rFonts w:ascii="Calibri" w:hAnsi="Calibri" w:cs="Calibri"/>
          <w:bCs/>
          <w:iCs/>
          <w:color w:val="000000" w:themeColor="text1"/>
          <w:sz w:val="24"/>
          <w:szCs w:val="24"/>
          <w:lang w:val="en-US"/>
        </w:rPr>
        <w:t>We know enhanced safety and security can help protect our children.</w:t>
      </w:r>
    </w:p>
    <w:p w14:paraId="437AE0BF" w14:textId="77777777" w:rsidR="00A17EA5" w:rsidRPr="00A17EA5" w:rsidRDefault="00A17EA5" w:rsidP="00A17EA5">
      <w:pPr>
        <w:spacing w:line="276" w:lineRule="auto"/>
        <w:rPr>
          <w:rFonts w:ascii="Calibri" w:hAnsi="Calibri" w:cs="Calibri"/>
          <w:bCs/>
          <w:iCs/>
          <w:color w:val="000000" w:themeColor="text1"/>
          <w:sz w:val="24"/>
          <w:szCs w:val="24"/>
          <w:lang w:val="en-US"/>
        </w:rPr>
      </w:pPr>
      <w:r w:rsidRPr="00A17EA5">
        <w:rPr>
          <w:rFonts w:ascii="Calibri" w:hAnsi="Calibri" w:cs="Calibri"/>
          <w:bCs/>
          <w:iCs/>
          <w:color w:val="000000" w:themeColor="text1"/>
          <w:sz w:val="24"/>
          <w:szCs w:val="24"/>
          <w:lang w:val="en-US"/>
        </w:rPr>
        <w:t xml:space="preserve">Just yesterday in Duncanville, Texas (outside of Dallas), a gunman arrived at a youth summer camp with the apparent intent of harming approximately 250 children inside a building. He fired a shot – leading camp counselors to immediately move kids to safe areas and begin locking doors. The shooter was denied entry into a locked classroom. Law enforcement personnel, who recently </w:t>
      </w:r>
      <w:r w:rsidRPr="00A17EA5">
        <w:rPr>
          <w:rFonts w:ascii="Calibri" w:hAnsi="Calibri" w:cs="Calibri"/>
          <w:bCs/>
          <w:iCs/>
          <w:color w:val="000000" w:themeColor="text1"/>
          <w:sz w:val="24"/>
          <w:szCs w:val="24"/>
          <w:lang w:val="en-US"/>
        </w:rPr>
        <w:lastRenderedPageBreak/>
        <w:t>completed active shooter training, reportedly arrived within two minutes of receiving an urgent call for help. They fatally shot the gunman – and none of the students were harmed. We applaud the heroic, life-saving actions of the first responders and staff.</w:t>
      </w:r>
    </w:p>
    <w:p w14:paraId="744B2F0B" w14:textId="77777777" w:rsidR="00A17EA5" w:rsidRPr="00A17EA5" w:rsidRDefault="00A17EA5" w:rsidP="00A17EA5">
      <w:pPr>
        <w:spacing w:line="276" w:lineRule="auto"/>
        <w:rPr>
          <w:rFonts w:ascii="Calibri" w:hAnsi="Calibri" w:cs="Calibri"/>
          <w:b/>
          <w:bCs/>
          <w:iCs/>
          <w:color w:val="000000" w:themeColor="text1"/>
          <w:sz w:val="24"/>
          <w:szCs w:val="24"/>
          <w:lang w:val="en-US"/>
        </w:rPr>
      </w:pPr>
      <w:r w:rsidRPr="00A17EA5">
        <w:rPr>
          <w:rFonts w:ascii="Calibri" w:hAnsi="Calibri" w:cs="Calibri"/>
          <w:b/>
          <w:bCs/>
          <w:iCs/>
          <w:color w:val="000000" w:themeColor="text1"/>
          <w:sz w:val="24"/>
          <w:szCs w:val="24"/>
          <w:lang w:val="en-US"/>
        </w:rPr>
        <w:t>Invest in Mental Health Services</w:t>
      </w:r>
    </w:p>
    <w:p w14:paraId="77AE2D35" w14:textId="77777777" w:rsidR="00A17EA5" w:rsidRPr="00A17EA5" w:rsidRDefault="00A17EA5" w:rsidP="00A17EA5">
      <w:pPr>
        <w:spacing w:line="276" w:lineRule="auto"/>
        <w:rPr>
          <w:rFonts w:ascii="Calibri" w:hAnsi="Calibri" w:cs="Calibri"/>
          <w:bCs/>
          <w:iCs/>
          <w:color w:val="000000" w:themeColor="text1"/>
          <w:sz w:val="24"/>
          <w:szCs w:val="24"/>
          <w:lang w:val="en-US"/>
        </w:rPr>
      </w:pPr>
      <w:r w:rsidRPr="00A17EA5">
        <w:rPr>
          <w:rFonts w:ascii="Calibri" w:hAnsi="Calibri" w:cs="Calibri"/>
          <w:bCs/>
          <w:iCs/>
          <w:color w:val="000000" w:themeColor="text1"/>
          <w:sz w:val="24"/>
          <w:szCs w:val="24"/>
          <w:lang w:val="en-US"/>
        </w:rPr>
        <w:t>We call for an infusion of resources to address mental health – across all spectrums of our nation. We must not only have resources to support those in need, but actionable plans to identify and verify those who are threats to themselves and their communities. All too often, there are “warning signs” from the evil monsters who commit gun violence and murder. We see this time and time again.</w:t>
      </w:r>
    </w:p>
    <w:p w14:paraId="700939AB" w14:textId="2E79343A" w:rsidR="00A17EA5" w:rsidRDefault="00A17EA5" w:rsidP="00A17EA5">
      <w:pPr>
        <w:spacing w:line="276" w:lineRule="auto"/>
        <w:rPr>
          <w:rFonts w:ascii="Calibri" w:hAnsi="Calibri" w:cs="Calibri"/>
          <w:bCs/>
          <w:iCs/>
          <w:color w:val="000000" w:themeColor="text1"/>
          <w:sz w:val="24"/>
          <w:szCs w:val="24"/>
          <w:lang w:val="en-US"/>
        </w:rPr>
      </w:pPr>
      <w:r w:rsidRPr="00A17EA5">
        <w:rPr>
          <w:rFonts w:ascii="Calibri" w:hAnsi="Calibri" w:cs="Calibri"/>
          <w:bCs/>
          <w:iCs/>
          <w:color w:val="000000" w:themeColor="text1"/>
          <w:sz w:val="24"/>
          <w:szCs w:val="24"/>
          <w:lang w:val="en-US"/>
        </w:rPr>
        <w:t>Our current resources and infrastructure are not enough. According to one study, since 1955, our public mental health bed capacity has fallen by 96 percent from nearly 340 beds per 100,000 people to under 12 beds per 100,000 people. Our nation faces an acute shortage of psychiatric bed capacity. It is impossible to truly address the needs of those who may be a threat without active treatment and rehabilitation.</w:t>
      </w:r>
    </w:p>
    <w:p w14:paraId="2B000980" w14:textId="77777777" w:rsidR="00A17EA5" w:rsidRPr="00A17EA5" w:rsidRDefault="00A17EA5" w:rsidP="00A17EA5">
      <w:pPr>
        <w:spacing w:line="276" w:lineRule="auto"/>
        <w:rPr>
          <w:rFonts w:ascii="Calibri" w:hAnsi="Calibri" w:cs="Calibri"/>
          <w:b/>
          <w:bCs/>
          <w:iCs/>
          <w:color w:val="000000" w:themeColor="text1"/>
          <w:sz w:val="24"/>
          <w:szCs w:val="24"/>
          <w:lang w:val="en-US"/>
        </w:rPr>
      </w:pPr>
      <w:r w:rsidRPr="00A17EA5">
        <w:rPr>
          <w:rFonts w:ascii="Calibri" w:hAnsi="Calibri" w:cs="Calibri"/>
          <w:b/>
          <w:bCs/>
          <w:iCs/>
          <w:color w:val="000000" w:themeColor="text1"/>
          <w:sz w:val="24"/>
          <w:szCs w:val="24"/>
          <w:lang w:val="en-US"/>
        </w:rPr>
        <w:t>Increase Funding &amp; Support for Law Enforcement</w:t>
      </w:r>
    </w:p>
    <w:p w14:paraId="43B8EE8F" w14:textId="543F9279" w:rsidR="00A17EA5" w:rsidRDefault="00A17EA5" w:rsidP="00A17EA5">
      <w:pPr>
        <w:spacing w:line="276" w:lineRule="auto"/>
        <w:rPr>
          <w:rFonts w:ascii="Calibri" w:hAnsi="Calibri" w:cs="Calibri"/>
          <w:bCs/>
          <w:iCs/>
          <w:color w:val="000000" w:themeColor="text1"/>
          <w:sz w:val="24"/>
          <w:szCs w:val="24"/>
          <w:lang w:val="en-US"/>
        </w:rPr>
      </w:pPr>
      <w:r w:rsidRPr="00A17EA5">
        <w:rPr>
          <w:rFonts w:ascii="Calibri" w:hAnsi="Calibri" w:cs="Calibri"/>
          <w:bCs/>
          <w:iCs/>
          <w:color w:val="000000" w:themeColor="text1"/>
          <w:sz w:val="24"/>
          <w:szCs w:val="24"/>
          <w:lang w:val="en-US"/>
        </w:rPr>
        <w:t>We join the nationwide call to provide law enforcement with increased resources and support, so they are able to protect us all. In the face of a crime epidemic, these brave men and women deserve advanced training, financial resources, equipment, and manpower to do their jobs. We support the countless NRA members who serve in law enforcement and the U.S. military who say that must end – now.</w:t>
      </w:r>
    </w:p>
    <w:p w14:paraId="5584B1D4" w14:textId="77777777" w:rsidR="00A17EA5" w:rsidRPr="00A17EA5" w:rsidRDefault="00A17EA5" w:rsidP="00A17EA5">
      <w:pPr>
        <w:spacing w:line="276" w:lineRule="auto"/>
        <w:rPr>
          <w:rFonts w:ascii="Calibri" w:hAnsi="Calibri" w:cs="Calibri"/>
          <w:b/>
          <w:bCs/>
          <w:iCs/>
          <w:color w:val="000000" w:themeColor="text1"/>
          <w:sz w:val="24"/>
          <w:szCs w:val="24"/>
          <w:lang w:val="en-US"/>
        </w:rPr>
      </w:pPr>
      <w:r w:rsidRPr="00A17EA5">
        <w:rPr>
          <w:rFonts w:ascii="Calibri" w:hAnsi="Calibri" w:cs="Calibri"/>
          <w:b/>
          <w:bCs/>
          <w:iCs/>
          <w:color w:val="000000" w:themeColor="text1"/>
          <w:sz w:val="24"/>
          <w:szCs w:val="24"/>
          <w:lang w:val="en-US"/>
        </w:rPr>
        <w:t>Take a Firm Position on Gun Crime</w:t>
      </w:r>
    </w:p>
    <w:p w14:paraId="76EFD2AC" w14:textId="77777777" w:rsidR="00A17EA5" w:rsidRPr="00A17EA5" w:rsidRDefault="00A17EA5" w:rsidP="00A17EA5">
      <w:pPr>
        <w:spacing w:line="276" w:lineRule="auto"/>
        <w:rPr>
          <w:rFonts w:ascii="Calibri" w:hAnsi="Calibri" w:cs="Calibri"/>
          <w:bCs/>
          <w:iCs/>
          <w:color w:val="000000" w:themeColor="text1"/>
          <w:sz w:val="24"/>
          <w:szCs w:val="24"/>
          <w:lang w:val="en-US"/>
        </w:rPr>
      </w:pPr>
      <w:r w:rsidRPr="00A17EA5">
        <w:rPr>
          <w:rFonts w:ascii="Calibri" w:hAnsi="Calibri" w:cs="Calibri"/>
          <w:bCs/>
          <w:iCs/>
          <w:color w:val="000000" w:themeColor="text1"/>
          <w:sz w:val="24"/>
          <w:szCs w:val="24"/>
          <w:lang w:val="en-US"/>
        </w:rPr>
        <w:t>We must get tough on gun crime. We must arrest and prosecute criminals – bringing the full weight of our law enforcement community to confront the criminals who commit acts of gun violence. There can be no exceptions.</w:t>
      </w:r>
    </w:p>
    <w:p w14:paraId="6972182D" w14:textId="77777777" w:rsidR="00A17EA5" w:rsidRPr="00A17EA5" w:rsidRDefault="00A17EA5" w:rsidP="00A17EA5">
      <w:pPr>
        <w:spacing w:line="276" w:lineRule="auto"/>
        <w:rPr>
          <w:rFonts w:ascii="Calibri" w:hAnsi="Calibri" w:cs="Calibri"/>
          <w:bCs/>
          <w:iCs/>
          <w:color w:val="000000" w:themeColor="text1"/>
          <w:sz w:val="24"/>
          <w:szCs w:val="24"/>
          <w:lang w:val="en-US"/>
        </w:rPr>
      </w:pPr>
      <w:r w:rsidRPr="00A17EA5">
        <w:rPr>
          <w:rFonts w:ascii="Calibri" w:hAnsi="Calibri" w:cs="Calibri"/>
          <w:bCs/>
          <w:iCs/>
          <w:color w:val="000000" w:themeColor="text1"/>
          <w:sz w:val="24"/>
          <w:szCs w:val="24"/>
          <w:lang w:val="en-US"/>
        </w:rPr>
        <w:t>It informs policy choices to note a recent study that analyzed gun violence in our nation’s capital. That study estimated that 60 to 70 percent of all firearm violence is committed by approximately 500 individuals, whose “violence is predictable, and therefore it is preventable.” We must take immediate, direct action to confront these criminals, limit their access to firearms, and interfere with their ability to commit heinous acts of violence.</w:t>
      </w:r>
    </w:p>
    <w:p w14:paraId="591674C0" w14:textId="77777777" w:rsidR="00A17EA5" w:rsidRPr="00A17EA5" w:rsidRDefault="00A17EA5" w:rsidP="00A17EA5">
      <w:pPr>
        <w:spacing w:line="276" w:lineRule="auto"/>
        <w:rPr>
          <w:rFonts w:ascii="Calibri" w:hAnsi="Calibri" w:cs="Calibri"/>
          <w:bCs/>
          <w:iCs/>
          <w:color w:val="000000" w:themeColor="text1"/>
          <w:sz w:val="24"/>
          <w:szCs w:val="24"/>
          <w:lang w:val="en-US"/>
        </w:rPr>
      </w:pPr>
      <w:r w:rsidRPr="00A17EA5">
        <w:rPr>
          <w:rFonts w:ascii="Calibri" w:hAnsi="Calibri" w:cs="Calibri"/>
          <w:bCs/>
          <w:iCs/>
          <w:color w:val="000000" w:themeColor="text1"/>
          <w:sz w:val="24"/>
          <w:szCs w:val="24"/>
          <w:lang w:val="en-US"/>
        </w:rPr>
        <w:t>We have a roadmap to address today’s violent crime surge. During the last crime spike in the 1990s, policies were implemented to focus on arresting, prosecuting, and incarcerating the most violent offenders. Simply put, those policies worked. From 1993 to 2014, our national homicide rate fell by more than half.</w:t>
      </w:r>
    </w:p>
    <w:p w14:paraId="4D89D3FF" w14:textId="77777777" w:rsidR="00A17EA5" w:rsidRPr="00A17EA5" w:rsidRDefault="00A17EA5" w:rsidP="00A17EA5">
      <w:pPr>
        <w:spacing w:line="276" w:lineRule="auto"/>
        <w:rPr>
          <w:rFonts w:ascii="Calibri" w:hAnsi="Calibri" w:cs="Calibri"/>
          <w:bCs/>
          <w:iCs/>
          <w:color w:val="000000" w:themeColor="text1"/>
          <w:sz w:val="24"/>
          <w:szCs w:val="24"/>
          <w:lang w:val="en-US"/>
        </w:rPr>
      </w:pPr>
      <w:r w:rsidRPr="00A17EA5">
        <w:rPr>
          <w:rFonts w:ascii="Calibri" w:hAnsi="Calibri" w:cs="Calibri"/>
          <w:bCs/>
          <w:iCs/>
          <w:color w:val="000000" w:themeColor="text1"/>
          <w:sz w:val="24"/>
          <w:szCs w:val="24"/>
          <w:lang w:val="en-US"/>
        </w:rPr>
        <w:lastRenderedPageBreak/>
        <w:t>Due to programs like Project Exile and Project Safe Neighborhoods, government resources can be focused on putting violent criminals behind bars. We should learn from the success of such programs and policies, and reaffirm our nation’s commitment to fighting violent crime at every level.</w:t>
      </w:r>
    </w:p>
    <w:p w14:paraId="52F5F3FD" w14:textId="6DAC75CB" w:rsidR="00A17EA5" w:rsidRDefault="00A17EA5" w:rsidP="00AD4FD1">
      <w:pPr>
        <w:spacing w:line="276" w:lineRule="auto"/>
        <w:rPr>
          <w:rFonts w:ascii="Calibri" w:hAnsi="Calibri" w:cs="Calibri"/>
          <w:b/>
          <w:bCs/>
          <w:iCs/>
          <w:color w:val="000000" w:themeColor="text1"/>
          <w:sz w:val="24"/>
          <w:szCs w:val="24"/>
        </w:rPr>
      </w:pPr>
      <w:proofErr w:type="spellStart"/>
      <w:r w:rsidRPr="00A17EA5">
        <w:rPr>
          <w:rFonts w:ascii="Calibri" w:hAnsi="Calibri" w:cs="Calibri"/>
          <w:b/>
          <w:bCs/>
          <w:iCs/>
          <w:color w:val="000000" w:themeColor="text1"/>
          <w:sz w:val="24"/>
          <w:szCs w:val="24"/>
        </w:rPr>
        <w:t>Our</w:t>
      </w:r>
      <w:proofErr w:type="spellEnd"/>
      <w:r w:rsidRPr="00A17EA5">
        <w:rPr>
          <w:rFonts w:ascii="Calibri" w:hAnsi="Calibri" w:cs="Calibri"/>
          <w:b/>
          <w:bCs/>
          <w:iCs/>
          <w:color w:val="000000" w:themeColor="text1"/>
          <w:sz w:val="24"/>
          <w:szCs w:val="24"/>
        </w:rPr>
        <w:t xml:space="preserve"> </w:t>
      </w:r>
      <w:proofErr w:type="spellStart"/>
      <w:r w:rsidRPr="00A17EA5">
        <w:rPr>
          <w:rFonts w:ascii="Calibri" w:hAnsi="Calibri" w:cs="Calibri"/>
          <w:b/>
          <w:bCs/>
          <w:iCs/>
          <w:color w:val="000000" w:themeColor="text1"/>
          <w:sz w:val="24"/>
          <w:szCs w:val="24"/>
        </w:rPr>
        <w:t>Pledge</w:t>
      </w:r>
      <w:proofErr w:type="spellEnd"/>
    </w:p>
    <w:p w14:paraId="14756085" w14:textId="77777777" w:rsidR="00A17EA5" w:rsidRPr="00A17EA5" w:rsidRDefault="00A17EA5" w:rsidP="00A17EA5">
      <w:pPr>
        <w:spacing w:line="276" w:lineRule="auto"/>
        <w:rPr>
          <w:rFonts w:ascii="Calibri" w:hAnsi="Calibri" w:cs="Calibri"/>
          <w:bCs/>
          <w:iCs/>
          <w:color w:val="000000" w:themeColor="text1"/>
          <w:sz w:val="24"/>
          <w:szCs w:val="24"/>
          <w:lang w:val="en-US"/>
        </w:rPr>
      </w:pPr>
      <w:r w:rsidRPr="00A17EA5">
        <w:rPr>
          <w:rFonts w:ascii="Calibri" w:hAnsi="Calibri" w:cs="Calibri"/>
          <w:bCs/>
          <w:iCs/>
          <w:color w:val="000000" w:themeColor="text1"/>
          <w:sz w:val="24"/>
          <w:szCs w:val="24"/>
          <w:lang w:val="en-US"/>
        </w:rPr>
        <w:t>As the NRA stands to protect the Second Amendment freedom of law-abiding Americans, it remains committed to working toward real and effective solutions to stop violence in our communities. We join millions of Americans in imploring all lawmakers to do the same: embark upon a courageous plan that protects schools, confronts the crime epidemic, and respects the freedoms of law-abiding citizens.</w:t>
      </w:r>
    </w:p>
    <w:p w14:paraId="760484A3" w14:textId="77777777" w:rsidR="00A17EA5" w:rsidRPr="00A17EA5" w:rsidRDefault="00A17EA5" w:rsidP="00A17EA5">
      <w:pPr>
        <w:spacing w:line="276" w:lineRule="auto"/>
        <w:rPr>
          <w:rFonts w:ascii="Calibri" w:hAnsi="Calibri" w:cs="Calibri"/>
          <w:bCs/>
          <w:iCs/>
          <w:color w:val="000000" w:themeColor="text1"/>
          <w:sz w:val="24"/>
          <w:szCs w:val="24"/>
          <w:lang w:val="en-US"/>
        </w:rPr>
      </w:pPr>
      <w:r w:rsidRPr="00A17EA5">
        <w:rPr>
          <w:rFonts w:ascii="Calibri" w:hAnsi="Calibri" w:cs="Calibri"/>
          <w:bCs/>
          <w:iCs/>
          <w:color w:val="000000" w:themeColor="text1"/>
          <w:sz w:val="24"/>
          <w:szCs w:val="24"/>
          <w:lang w:val="en-US"/>
        </w:rPr>
        <w:t>The echo chamber is full of “soundbite solutions” – ineffective measures that will allow crime to flourish, disarm law-abiding Americans, and allow our most vulnerable to remain unprotected.</w:t>
      </w:r>
    </w:p>
    <w:p w14:paraId="26615581" w14:textId="77777777" w:rsidR="00A17EA5" w:rsidRPr="00A17EA5" w:rsidRDefault="00A17EA5" w:rsidP="00A17EA5">
      <w:pPr>
        <w:spacing w:line="276" w:lineRule="auto"/>
        <w:rPr>
          <w:rFonts w:ascii="Calibri" w:hAnsi="Calibri" w:cs="Calibri"/>
          <w:bCs/>
          <w:iCs/>
          <w:color w:val="000000" w:themeColor="text1"/>
          <w:sz w:val="24"/>
          <w:szCs w:val="24"/>
          <w:lang w:val="en-US"/>
        </w:rPr>
      </w:pPr>
      <w:r w:rsidRPr="00A17EA5">
        <w:rPr>
          <w:rFonts w:ascii="Calibri" w:hAnsi="Calibri" w:cs="Calibri"/>
          <w:bCs/>
          <w:iCs/>
          <w:color w:val="000000" w:themeColor="text1"/>
          <w:sz w:val="24"/>
          <w:szCs w:val="24"/>
          <w:lang w:val="en-US"/>
        </w:rPr>
        <w:t>We ask lawmakers to bridge the political fault line in the call to solve America’s crime epidemic. We challenge them to aim higher than the call for failed gun control policies defined by bans, restrictions, or initiatives that infringe upon the rights of law-abiding citizens.</w:t>
      </w:r>
    </w:p>
    <w:p w14:paraId="7F1A0C1A" w14:textId="77777777" w:rsidR="00A17EA5" w:rsidRPr="00A17EA5" w:rsidRDefault="00A17EA5" w:rsidP="00A17EA5">
      <w:pPr>
        <w:spacing w:line="276" w:lineRule="auto"/>
        <w:rPr>
          <w:rFonts w:ascii="Calibri" w:hAnsi="Calibri" w:cs="Calibri"/>
          <w:bCs/>
          <w:iCs/>
          <w:color w:val="000000" w:themeColor="text1"/>
          <w:sz w:val="24"/>
          <w:szCs w:val="24"/>
          <w:lang w:val="en-US"/>
        </w:rPr>
      </w:pPr>
      <w:r w:rsidRPr="00A17EA5">
        <w:rPr>
          <w:rFonts w:ascii="Calibri" w:hAnsi="Calibri" w:cs="Calibri"/>
          <w:bCs/>
          <w:iCs/>
          <w:color w:val="000000" w:themeColor="text1"/>
          <w:sz w:val="24"/>
          <w:szCs w:val="24"/>
          <w:lang w:val="en-US"/>
        </w:rPr>
        <w:t>Now is the time to take action for our children, citizens, and the collective vision we have for a safer, more secure America.</w:t>
      </w:r>
    </w:p>
    <w:p w14:paraId="6B5B1FE8" w14:textId="77777777" w:rsidR="00A17EA5" w:rsidRPr="00A17EA5" w:rsidRDefault="00A17EA5" w:rsidP="00A17EA5">
      <w:pPr>
        <w:spacing w:line="276" w:lineRule="auto"/>
        <w:rPr>
          <w:rFonts w:ascii="Calibri" w:hAnsi="Calibri" w:cs="Calibri"/>
          <w:bCs/>
          <w:iCs/>
          <w:color w:val="000000" w:themeColor="text1"/>
          <w:sz w:val="24"/>
          <w:szCs w:val="24"/>
          <w:lang w:val="en-US"/>
        </w:rPr>
      </w:pPr>
      <w:r w:rsidRPr="00A17EA5">
        <w:rPr>
          <w:rFonts w:ascii="Calibri" w:hAnsi="Calibri" w:cs="Calibri"/>
          <w:bCs/>
          <w:i/>
          <w:iCs/>
          <w:color w:val="000000" w:themeColor="text1"/>
          <w:sz w:val="24"/>
          <w:szCs w:val="24"/>
          <w:lang w:val="en-US"/>
        </w:rPr>
        <w:t>Sincerely,</w:t>
      </w:r>
      <w:r w:rsidRPr="00A17EA5">
        <w:rPr>
          <w:rFonts w:ascii="Calibri" w:hAnsi="Calibri" w:cs="Calibri"/>
          <w:bCs/>
          <w:iCs/>
          <w:color w:val="000000" w:themeColor="text1"/>
          <w:sz w:val="24"/>
          <w:szCs w:val="24"/>
          <w:lang w:val="en-US"/>
        </w:rPr>
        <w:br/>
      </w:r>
      <w:r w:rsidRPr="00A17EA5">
        <w:rPr>
          <w:rFonts w:ascii="Calibri" w:hAnsi="Calibri" w:cs="Calibri"/>
          <w:bCs/>
          <w:i/>
          <w:iCs/>
          <w:color w:val="000000" w:themeColor="text1"/>
          <w:sz w:val="24"/>
          <w:szCs w:val="24"/>
          <w:lang w:val="en-US"/>
        </w:rPr>
        <w:t>Wayne</w:t>
      </w:r>
    </w:p>
    <w:p w14:paraId="793B4495" w14:textId="13EC0391" w:rsidR="00A17EA5" w:rsidRPr="00A17EA5" w:rsidRDefault="00A17EA5" w:rsidP="00A17EA5">
      <w:pPr>
        <w:spacing w:line="276" w:lineRule="auto"/>
        <w:rPr>
          <w:rFonts w:ascii="Calibri" w:hAnsi="Calibri" w:cs="Calibri"/>
          <w:bCs/>
          <w:iCs/>
          <w:color w:val="000000" w:themeColor="text1"/>
          <w:sz w:val="20"/>
          <w:szCs w:val="24"/>
          <w:lang w:val="en-US"/>
        </w:rPr>
      </w:pPr>
      <w:bookmarkStart w:id="0" w:name="_GoBack"/>
      <w:r w:rsidRPr="00A17EA5">
        <w:rPr>
          <w:rFonts w:ascii="Calibri" w:hAnsi="Calibri" w:cs="Calibri"/>
          <w:bCs/>
          <w:iCs/>
          <w:color w:val="000000" w:themeColor="text1"/>
          <w:sz w:val="20"/>
          <w:szCs w:val="24"/>
          <w:lang w:val="en-US"/>
        </w:rPr>
        <w:t xml:space="preserve">An Important Message from Wayne </w:t>
      </w:r>
      <w:proofErr w:type="spellStart"/>
      <w:r w:rsidRPr="00A17EA5">
        <w:rPr>
          <w:rFonts w:ascii="Calibri" w:hAnsi="Calibri" w:cs="Calibri"/>
          <w:bCs/>
          <w:iCs/>
          <w:color w:val="000000" w:themeColor="text1"/>
          <w:sz w:val="20"/>
          <w:szCs w:val="24"/>
          <w:lang w:val="en-US"/>
        </w:rPr>
        <w:t>LaPierre</w:t>
      </w:r>
      <w:proofErr w:type="spellEnd"/>
      <w:r w:rsidRPr="00A17EA5">
        <w:rPr>
          <w:rFonts w:ascii="Calibri" w:hAnsi="Calibri" w:cs="Calibri"/>
          <w:bCs/>
          <w:iCs/>
          <w:color w:val="000000" w:themeColor="text1"/>
          <w:sz w:val="20"/>
          <w:szCs w:val="24"/>
          <w:lang w:val="en-US"/>
        </w:rPr>
        <w:t xml:space="preserve">, executive vice president of the NRA </w:t>
      </w:r>
      <w:hyperlink r:id="rId8" w:history="1">
        <w:r w:rsidRPr="00A17EA5">
          <w:rPr>
            <w:rStyle w:val="Hyperlink"/>
            <w:rFonts w:ascii="Calibri" w:hAnsi="Calibri" w:cs="Calibri"/>
            <w:bCs/>
            <w:iCs/>
            <w:sz w:val="20"/>
            <w:szCs w:val="24"/>
            <w:lang w:val="en-US"/>
          </w:rPr>
          <w:t>https://home.nra.org/statements/an-important-message-from-wayne-lapierre-evp-of-the-nra/</w:t>
        </w:r>
      </w:hyperlink>
      <w:r w:rsidRPr="00A17EA5">
        <w:rPr>
          <w:rFonts w:ascii="Calibri" w:hAnsi="Calibri" w:cs="Calibri"/>
          <w:bCs/>
          <w:iCs/>
          <w:color w:val="000000" w:themeColor="text1"/>
          <w:sz w:val="20"/>
          <w:szCs w:val="24"/>
          <w:lang w:val="en-US"/>
        </w:rPr>
        <w:t xml:space="preserve"> </w:t>
      </w:r>
    </w:p>
    <w:bookmarkEnd w:id="0"/>
    <w:p w14:paraId="0C2FE755" w14:textId="77777777" w:rsidR="00A17EA5" w:rsidRPr="00A17EA5" w:rsidRDefault="00A17EA5" w:rsidP="00AD4FD1">
      <w:pPr>
        <w:spacing w:line="276" w:lineRule="auto"/>
        <w:rPr>
          <w:rFonts w:ascii="Calibri" w:hAnsi="Calibri" w:cs="Calibri"/>
          <w:bCs/>
          <w:iCs/>
          <w:color w:val="000000" w:themeColor="text1"/>
          <w:sz w:val="24"/>
          <w:szCs w:val="24"/>
          <w:lang w:val="en-US"/>
        </w:rPr>
      </w:pPr>
    </w:p>
    <w:sectPr w:rsidR="00A17EA5" w:rsidRPr="00A17EA5">
      <w:headerReference w:type="default" r:id="rId9"/>
      <w:footerReference w:type="default" r:id="rId10"/>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0187CE" w14:textId="77777777" w:rsidR="00821658" w:rsidRDefault="00821658" w:rsidP="00EA2DD8">
      <w:pPr>
        <w:spacing w:after="0" w:line="240" w:lineRule="auto"/>
      </w:pPr>
      <w:r>
        <w:separator/>
      </w:r>
    </w:p>
  </w:endnote>
  <w:endnote w:type="continuationSeparator" w:id="0">
    <w:p w14:paraId="20565F9C" w14:textId="77777777" w:rsidR="00821658" w:rsidRDefault="00821658" w:rsidP="00EA2D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4D127F" w14:textId="08B22AE2" w:rsidR="00EF102E" w:rsidRPr="009F3227" w:rsidRDefault="000144D7" w:rsidP="00EF102E">
    <w:pPr>
      <w:pStyle w:val="Footer"/>
      <w:rPr>
        <w:lang w:val="en-US"/>
      </w:rPr>
    </w:pPr>
    <w:r w:rsidRPr="009F3227">
      <w:rPr>
        <w:lang w:val="en-US"/>
      </w:rPr>
      <w:t>LIBERTY, GUNS AND BABIES</w:t>
    </w:r>
    <w:r w:rsidR="00EF102E" w:rsidRPr="009F3227">
      <w:rPr>
        <w:lang w:val="en-US"/>
      </w:rPr>
      <w:t xml:space="preserve">. </w:t>
    </w:r>
    <w:r w:rsidR="00EF102E" w:rsidRPr="009F3227">
      <w:rPr>
        <w:rFonts w:cstheme="minorHAnsi"/>
        <w:lang w:val="en-US"/>
      </w:rPr>
      <w:t xml:space="preserve">© </w:t>
    </w:r>
    <w:r w:rsidR="00EF102E" w:rsidRPr="009F3227">
      <w:rPr>
        <w:lang w:val="en-US"/>
      </w:rPr>
      <w:t xml:space="preserve">FORLAGET COLUMBUS. </w:t>
    </w:r>
  </w:p>
  <w:p w14:paraId="0DB99A12" w14:textId="3819C612" w:rsidR="00EF102E" w:rsidRDefault="00EF102E">
    <w:pPr>
      <w:pStyle w:val="Footer"/>
    </w:pPr>
    <w:r>
      <w:t>MÅ DOWNLOADES/PRINTES/KOPIERES I HENHOLD TIL GÆLDENDE COPYDAN-AFTALE.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40AAA2" w14:textId="77777777" w:rsidR="00821658" w:rsidRDefault="00821658" w:rsidP="00EA2DD8">
      <w:pPr>
        <w:spacing w:after="0" w:line="240" w:lineRule="auto"/>
      </w:pPr>
      <w:r>
        <w:separator/>
      </w:r>
    </w:p>
  </w:footnote>
  <w:footnote w:type="continuationSeparator" w:id="0">
    <w:p w14:paraId="59B38F0E" w14:textId="77777777" w:rsidR="00821658" w:rsidRDefault="00821658" w:rsidP="00EA2D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69D85" w14:textId="4AD048D8" w:rsidR="00EA2DD8" w:rsidRDefault="00EA2DD8" w:rsidP="008C7C64">
    <w:pPr>
      <w:pStyle w:val="Header"/>
      <w:shd w:val="clear" w:color="auto" w:fill="C34B22"/>
    </w:pPr>
    <w:r>
      <w:rPr>
        <w:rFonts w:cstheme="minorHAnsi"/>
        <w:b/>
        <w:bCs/>
        <w:i/>
        <w:iCs/>
        <w:noProof/>
        <w:lang w:val="en-US"/>
      </w:rPr>
      <w:drawing>
        <wp:inline distT="0" distB="0" distL="0" distR="0" wp14:anchorId="33876601" wp14:editId="2FA1E24C">
          <wp:extent cx="6134711" cy="883752"/>
          <wp:effectExtent l="0" t="0" r="0" b="5715"/>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tekst&#10;&#10;Automatisk genereret beskrivelse"/>
                  <pic:cNvPicPr/>
                </pic:nvPicPr>
                <pic:blipFill>
                  <a:blip r:embed="rId1">
                    <a:extLst>
                      <a:ext uri="{28A0092B-C50C-407E-A947-70E740481C1C}">
                        <a14:useLocalDpi xmlns:a14="http://schemas.microsoft.com/office/drawing/2010/main" val="0"/>
                      </a:ext>
                    </a:extLst>
                  </a:blip>
                  <a:stretch>
                    <a:fillRect/>
                  </a:stretch>
                </pic:blipFill>
                <pic:spPr>
                  <a:xfrm>
                    <a:off x="0" y="0"/>
                    <a:ext cx="6134711" cy="88375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7120C"/>
    <w:multiLevelType w:val="hybridMultilevel"/>
    <w:tmpl w:val="1B528F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A07BAF"/>
    <w:multiLevelType w:val="hybridMultilevel"/>
    <w:tmpl w:val="8E003EB0"/>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0D907FD4"/>
    <w:multiLevelType w:val="hybridMultilevel"/>
    <w:tmpl w:val="E8E0934C"/>
    <w:lvl w:ilvl="0" w:tplc="04060011">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17D20042"/>
    <w:multiLevelType w:val="hybridMultilevel"/>
    <w:tmpl w:val="F5A67D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985ED0"/>
    <w:multiLevelType w:val="hybridMultilevel"/>
    <w:tmpl w:val="F334B0A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21D65888"/>
    <w:multiLevelType w:val="hybridMultilevel"/>
    <w:tmpl w:val="0BEE07D8"/>
    <w:lvl w:ilvl="0" w:tplc="9704E65C">
      <w:start w:val="1"/>
      <w:numFmt w:val="decimal"/>
      <w:lvlText w:val="%1)"/>
      <w:lvlJc w:val="left"/>
      <w:pPr>
        <w:ind w:left="1660" w:hanging="13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524112"/>
    <w:multiLevelType w:val="hybridMultilevel"/>
    <w:tmpl w:val="B21EC800"/>
    <w:lvl w:ilvl="0" w:tplc="48C4FD74">
      <w:start w:val="1"/>
      <w:numFmt w:val="decimal"/>
      <w:lvlText w:val="%1."/>
      <w:lvlJc w:val="left"/>
      <w:pPr>
        <w:ind w:left="720" w:hanging="360"/>
      </w:pPr>
      <w:rPr>
        <w:rFonts w:asciiTheme="minorHAnsi" w:eastAsiaTheme="minorHAnsi" w:hAnsiTheme="minorHAnsi" w:cstheme="minorBidi"/>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41481C13"/>
    <w:multiLevelType w:val="hybridMultilevel"/>
    <w:tmpl w:val="6EB0BD7E"/>
    <w:lvl w:ilvl="0" w:tplc="FFFFFFF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44680E2E"/>
    <w:multiLevelType w:val="hybridMultilevel"/>
    <w:tmpl w:val="4580AE9A"/>
    <w:lvl w:ilvl="0" w:tplc="9704E65C">
      <w:start w:val="1"/>
      <w:numFmt w:val="decimal"/>
      <w:lvlText w:val="%1)"/>
      <w:lvlJc w:val="left"/>
      <w:pPr>
        <w:ind w:left="1660" w:hanging="13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116EFA"/>
    <w:multiLevelType w:val="hybridMultilevel"/>
    <w:tmpl w:val="8C286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F6034E"/>
    <w:multiLevelType w:val="hybridMultilevel"/>
    <w:tmpl w:val="094E5CFE"/>
    <w:lvl w:ilvl="0" w:tplc="6CFC68E2">
      <w:numFmt w:val="bullet"/>
      <w:lvlText w:val=""/>
      <w:lvlJc w:val="left"/>
      <w:pPr>
        <w:ind w:left="720" w:hanging="360"/>
      </w:pPr>
      <w:rPr>
        <w:rFonts w:ascii="Symbol" w:eastAsiaTheme="minorHAnsi" w:hAnsi="Symbol" w:cstheme="minorHAnsi"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6B2E1245"/>
    <w:multiLevelType w:val="hybridMultilevel"/>
    <w:tmpl w:val="3C9A30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FCA77A7"/>
    <w:multiLevelType w:val="multilevel"/>
    <w:tmpl w:val="AEA6B0AE"/>
    <w:lvl w:ilvl="0">
      <w:start w:val="1"/>
      <w:numFmt w:val="lowerLetter"/>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03F7C79"/>
    <w:multiLevelType w:val="hybridMultilevel"/>
    <w:tmpl w:val="060EA06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72ED372D"/>
    <w:multiLevelType w:val="multilevel"/>
    <w:tmpl w:val="F0882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47B55A5"/>
    <w:multiLevelType w:val="hybridMultilevel"/>
    <w:tmpl w:val="A1281276"/>
    <w:lvl w:ilvl="0" w:tplc="72800D38">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77681146"/>
    <w:multiLevelType w:val="hybridMultilevel"/>
    <w:tmpl w:val="A104826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78BE6070"/>
    <w:multiLevelType w:val="hybridMultilevel"/>
    <w:tmpl w:val="C42C3DF6"/>
    <w:lvl w:ilvl="0" w:tplc="9704E65C">
      <w:start w:val="1"/>
      <w:numFmt w:val="decimal"/>
      <w:lvlText w:val="%1)"/>
      <w:lvlJc w:val="left"/>
      <w:pPr>
        <w:ind w:left="1660" w:hanging="13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A3B6D1C"/>
    <w:multiLevelType w:val="hybridMultilevel"/>
    <w:tmpl w:val="0638DD4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3"/>
  </w:num>
  <w:num w:numId="2">
    <w:abstractNumId w:val="10"/>
  </w:num>
  <w:num w:numId="3">
    <w:abstractNumId w:val="4"/>
  </w:num>
  <w:num w:numId="4">
    <w:abstractNumId w:val="18"/>
  </w:num>
  <w:num w:numId="5">
    <w:abstractNumId w:val="16"/>
  </w:num>
  <w:num w:numId="6">
    <w:abstractNumId w:val="15"/>
  </w:num>
  <w:num w:numId="7">
    <w:abstractNumId w:val="5"/>
  </w:num>
  <w:num w:numId="8">
    <w:abstractNumId w:val="9"/>
  </w:num>
  <w:num w:numId="9">
    <w:abstractNumId w:val="8"/>
  </w:num>
  <w:num w:numId="10">
    <w:abstractNumId w:val="17"/>
  </w:num>
  <w:num w:numId="11">
    <w:abstractNumId w:val="0"/>
  </w:num>
  <w:num w:numId="12">
    <w:abstractNumId w:val="2"/>
  </w:num>
  <w:num w:numId="13">
    <w:abstractNumId w:val="11"/>
  </w:num>
  <w:num w:numId="14">
    <w:abstractNumId w:val="1"/>
  </w:num>
  <w:num w:numId="15">
    <w:abstractNumId w:val="6"/>
  </w:num>
  <w:num w:numId="16">
    <w:abstractNumId w:val="3"/>
  </w:num>
  <w:num w:numId="17">
    <w:abstractNumId w:val="7"/>
  </w:num>
  <w:num w:numId="18">
    <w:abstractNumId w:val="14"/>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DD8"/>
    <w:rsid w:val="000144D7"/>
    <w:rsid w:val="00095E29"/>
    <w:rsid w:val="000A6F7A"/>
    <w:rsid w:val="000B1C8E"/>
    <w:rsid w:val="000D6C5C"/>
    <w:rsid w:val="000F000C"/>
    <w:rsid w:val="00132ACB"/>
    <w:rsid w:val="00177164"/>
    <w:rsid w:val="001932B9"/>
    <w:rsid w:val="001E4098"/>
    <w:rsid w:val="0026096C"/>
    <w:rsid w:val="002869E1"/>
    <w:rsid w:val="002B45EA"/>
    <w:rsid w:val="00326FE3"/>
    <w:rsid w:val="00327172"/>
    <w:rsid w:val="003829E2"/>
    <w:rsid w:val="003A6C6B"/>
    <w:rsid w:val="003D0098"/>
    <w:rsid w:val="003D0928"/>
    <w:rsid w:val="003D111A"/>
    <w:rsid w:val="0049424C"/>
    <w:rsid w:val="004A4B0F"/>
    <w:rsid w:val="004D3B5D"/>
    <w:rsid w:val="004E6975"/>
    <w:rsid w:val="00522099"/>
    <w:rsid w:val="00552610"/>
    <w:rsid w:val="00567CF8"/>
    <w:rsid w:val="005706E1"/>
    <w:rsid w:val="005B40B9"/>
    <w:rsid w:val="006257BA"/>
    <w:rsid w:val="006649F6"/>
    <w:rsid w:val="006C477B"/>
    <w:rsid w:val="00727035"/>
    <w:rsid w:val="007522E7"/>
    <w:rsid w:val="00754AEE"/>
    <w:rsid w:val="00772D0A"/>
    <w:rsid w:val="0079738D"/>
    <w:rsid w:val="00807937"/>
    <w:rsid w:val="00821658"/>
    <w:rsid w:val="008249AE"/>
    <w:rsid w:val="00842AD1"/>
    <w:rsid w:val="00856220"/>
    <w:rsid w:val="00877437"/>
    <w:rsid w:val="008C7C64"/>
    <w:rsid w:val="008D3862"/>
    <w:rsid w:val="008E13CD"/>
    <w:rsid w:val="0090263F"/>
    <w:rsid w:val="00921F60"/>
    <w:rsid w:val="00923463"/>
    <w:rsid w:val="00942725"/>
    <w:rsid w:val="00967F6E"/>
    <w:rsid w:val="00994463"/>
    <w:rsid w:val="009A2748"/>
    <w:rsid w:val="009C13F0"/>
    <w:rsid w:val="009E06F0"/>
    <w:rsid w:val="009F3227"/>
    <w:rsid w:val="00A1004A"/>
    <w:rsid w:val="00A17EA5"/>
    <w:rsid w:val="00A61FD2"/>
    <w:rsid w:val="00A71815"/>
    <w:rsid w:val="00A73155"/>
    <w:rsid w:val="00A76C85"/>
    <w:rsid w:val="00A96B1E"/>
    <w:rsid w:val="00AD4FD1"/>
    <w:rsid w:val="00B454B7"/>
    <w:rsid w:val="00B45E0C"/>
    <w:rsid w:val="00BC265C"/>
    <w:rsid w:val="00C15930"/>
    <w:rsid w:val="00C46785"/>
    <w:rsid w:val="00C61FD9"/>
    <w:rsid w:val="00CF04C9"/>
    <w:rsid w:val="00D0518A"/>
    <w:rsid w:val="00D5604B"/>
    <w:rsid w:val="00D7692B"/>
    <w:rsid w:val="00D779CF"/>
    <w:rsid w:val="00DA4771"/>
    <w:rsid w:val="00DB40EA"/>
    <w:rsid w:val="00DB727D"/>
    <w:rsid w:val="00E35D77"/>
    <w:rsid w:val="00E576FB"/>
    <w:rsid w:val="00E61509"/>
    <w:rsid w:val="00E8260E"/>
    <w:rsid w:val="00EA2DD8"/>
    <w:rsid w:val="00EF102E"/>
    <w:rsid w:val="00EF6C9A"/>
    <w:rsid w:val="00F70DD2"/>
    <w:rsid w:val="00F75E97"/>
    <w:rsid w:val="00FC627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6BB97"/>
  <w15:chartTrackingRefBased/>
  <w15:docId w15:val="{7F2DFE38-C94D-43E4-BAD3-2B7EA691F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2DD8"/>
    <w:rPr>
      <w:kern w:val="0"/>
      <w14:ligatures w14:val="none"/>
    </w:rPr>
  </w:style>
  <w:style w:type="paragraph" w:styleId="Heading1">
    <w:name w:val="heading 1"/>
    <w:basedOn w:val="Normal"/>
    <w:link w:val="Heading1Char"/>
    <w:uiPriority w:val="9"/>
    <w:qFormat/>
    <w:rsid w:val="00772D0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paragraph" w:styleId="Heading2">
    <w:name w:val="heading 2"/>
    <w:basedOn w:val="Normal"/>
    <w:link w:val="Heading2Char"/>
    <w:uiPriority w:val="9"/>
    <w:qFormat/>
    <w:rsid w:val="00772D0A"/>
    <w:pPr>
      <w:spacing w:before="100" w:beforeAutospacing="1" w:after="100" w:afterAutospacing="1" w:line="240" w:lineRule="auto"/>
      <w:outlineLvl w:val="1"/>
    </w:pPr>
    <w:rPr>
      <w:rFonts w:ascii="Times New Roman" w:eastAsia="Times New Roman" w:hAnsi="Times New Roman" w:cs="Times New Roman"/>
      <w:b/>
      <w:bCs/>
      <w:sz w:val="36"/>
      <w:szCs w:val="36"/>
      <w:lang w:eastAsia="da-DK"/>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2DD8"/>
    <w:pPr>
      <w:spacing w:after="0" w:line="240" w:lineRule="auto"/>
      <w:ind w:left="720"/>
      <w:contextualSpacing/>
    </w:pPr>
    <w:rPr>
      <w:sz w:val="24"/>
      <w:szCs w:val="24"/>
    </w:rPr>
  </w:style>
  <w:style w:type="table" w:styleId="TableGrid">
    <w:name w:val="Table Grid"/>
    <w:basedOn w:val="TableNormal"/>
    <w:uiPriority w:val="39"/>
    <w:rsid w:val="00EA2DD8"/>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A2DD8"/>
    <w:pPr>
      <w:tabs>
        <w:tab w:val="center" w:pos="4819"/>
        <w:tab w:val="right" w:pos="9638"/>
      </w:tabs>
      <w:spacing w:after="0" w:line="240" w:lineRule="auto"/>
    </w:pPr>
  </w:style>
  <w:style w:type="character" w:customStyle="1" w:styleId="HeaderChar">
    <w:name w:val="Header Char"/>
    <w:basedOn w:val="DefaultParagraphFont"/>
    <w:link w:val="Header"/>
    <w:uiPriority w:val="99"/>
    <w:rsid w:val="00EA2DD8"/>
    <w:rPr>
      <w:kern w:val="0"/>
      <w14:ligatures w14:val="none"/>
    </w:rPr>
  </w:style>
  <w:style w:type="paragraph" w:styleId="Footer">
    <w:name w:val="footer"/>
    <w:basedOn w:val="Normal"/>
    <w:link w:val="FooterChar"/>
    <w:uiPriority w:val="99"/>
    <w:unhideWhenUsed/>
    <w:rsid w:val="00EA2DD8"/>
    <w:pPr>
      <w:tabs>
        <w:tab w:val="center" w:pos="4819"/>
        <w:tab w:val="right" w:pos="9638"/>
      </w:tabs>
      <w:spacing w:after="0" w:line="240" w:lineRule="auto"/>
    </w:pPr>
  </w:style>
  <w:style w:type="character" w:customStyle="1" w:styleId="FooterChar">
    <w:name w:val="Footer Char"/>
    <w:basedOn w:val="DefaultParagraphFont"/>
    <w:link w:val="Footer"/>
    <w:uiPriority w:val="99"/>
    <w:rsid w:val="00EA2DD8"/>
    <w:rPr>
      <w:kern w:val="0"/>
      <w14:ligatures w14:val="none"/>
    </w:rPr>
  </w:style>
  <w:style w:type="character" w:customStyle="1" w:styleId="Heading1Char">
    <w:name w:val="Heading 1 Char"/>
    <w:basedOn w:val="DefaultParagraphFont"/>
    <w:link w:val="Heading1"/>
    <w:uiPriority w:val="9"/>
    <w:rsid w:val="00772D0A"/>
    <w:rPr>
      <w:rFonts w:ascii="Times New Roman" w:eastAsia="Times New Roman" w:hAnsi="Times New Roman" w:cs="Times New Roman"/>
      <w:b/>
      <w:bCs/>
      <w:kern w:val="36"/>
      <w:sz w:val="48"/>
      <w:szCs w:val="48"/>
      <w:lang w:eastAsia="da-DK"/>
      <w14:ligatures w14:val="none"/>
    </w:rPr>
  </w:style>
  <w:style w:type="character" w:customStyle="1" w:styleId="Heading2Char">
    <w:name w:val="Heading 2 Char"/>
    <w:basedOn w:val="DefaultParagraphFont"/>
    <w:link w:val="Heading2"/>
    <w:uiPriority w:val="9"/>
    <w:rsid w:val="00772D0A"/>
    <w:rPr>
      <w:rFonts w:ascii="Times New Roman" w:eastAsia="Times New Roman" w:hAnsi="Times New Roman" w:cs="Times New Roman"/>
      <w:b/>
      <w:bCs/>
      <w:kern w:val="0"/>
      <w:sz w:val="36"/>
      <w:szCs w:val="36"/>
      <w:lang w:eastAsia="da-DK"/>
      <w14:ligatures w14:val="none"/>
    </w:rPr>
  </w:style>
  <w:style w:type="character" w:styleId="Hyperlink">
    <w:name w:val="Hyperlink"/>
    <w:basedOn w:val="DefaultParagraphFont"/>
    <w:uiPriority w:val="99"/>
    <w:unhideWhenUsed/>
    <w:rsid w:val="00772D0A"/>
    <w:rPr>
      <w:color w:val="0563C1" w:themeColor="hyperlink"/>
      <w:u w:val="single"/>
    </w:rPr>
  </w:style>
  <w:style w:type="character" w:customStyle="1" w:styleId="apple-converted-space">
    <w:name w:val="apple-converted-space"/>
    <w:basedOn w:val="DefaultParagraphFont"/>
    <w:rsid w:val="00772D0A"/>
  </w:style>
  <w:style w:type="character" w:styleId="Emphasis">
    <w:name w:val="Emphasis"/>
    <w:basedOn w:val="DefaultParagraphFont"/>
    <w:uiPriority w:val="20"/>
    <w:qFormat/>
    <w:rsid w:val="00772D0A"/>
    <w:rPr>
      <w:i/>
      <w:iCs/>
    </w:rPr>
  </w:style>
  <w:style w:type="paragraph" w:styleId="NormalWeb">
    <w:name w:val="Normal (Web)"/>
    <w:basedOn w:val="Normal"/>
    <w:uiPriority w:val="99"/>
    <w:semiHidden/>
    <w:unhideWhenUsed/>
    <w:rsid w:val="00772D0A"/>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dropcap">
    <w:name w:val="dropcap"/>
    <w:basedOn w:val="DefaultParagraphFont"/>
    <w:rsid w:val="00772D0A"/>
  </w:style>
  <w:style w:type="character" w:styleId="CommentReference">
    <w:name w:val="annotation reference"/>
    <w:basedOn w:val="DefaultParagraphFont"/>
    <w:uiPriority w:val="99"/>
    <w:semiHidden/>
    <w:unhideWhenUsed/>
    <w:rsid w:val="00772D0A"/>
    <w:rPr>
      <w:sz w:val="16"/>
      <w:szCs w:val="16"/>
    </w:rPr>
  </w:style>
  <w:style w:type="paragraph" w:styleId="CommentText">
    <w:name w:val="annotation text"/>
    <w:basedOn w:val="Normal"/>
    <w:link w:val="CommentTextChar"/>
    <w:uiPriority w:val="99"/>
    <w:unhideWhenUsed/>
    <w:rsid w:val="00772D0A"/>
    <w:pPr>
      <w:spacing w:line="240" w:lineRule="auto"/>
    </w:pPr>
    <w:rPr>
      <w:sz w:val="20"/>
      <w:szCs w:val="20"/>
    </w:rPr>
  </w:style>
  <w:style w:type="character" w:customStyle="1" w:styleId="CommentTextChar">
    <w:name w:val="Comment Text Char"/>
    <w:basedOn w:val="DefaultParagraphFont"/>
    <w:link w:val="CommentText"/>
    <w:uiPriority w:val="99"/>
    <w:rsid w:val="00772D0A"/>
    <w:rPr>
      <w:kern w:val="0"/>
      <w:sz w:val="20"/>
      <w:szCs w:val="20"/>
      <w14:ligatures w14:val="none"/>
    </w:rPr>
  </w:style>
  <w:style w:type="paragraph" w:styleId="BalloonText">
    <w:name w:val="Balloon Text"/>
    <w:basedOn w:val="Normal"/>
    <w:link w:val="BalloonTextChar"/>
    <w:uiPriority w:val="99"/>
    <w:semiHidden/>
    <w:unhideWhenUsed/>
    <w:rsid w:val="00EF102E"/>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F102E"/>
    <w:rPr>
      <w:rFonts w:ascii="Times New Roman" w:hAnsi="Times New Roman" w:cs="Times New Roman"/>
      <w:kern w:val="0"/>
      <w:sz w:val="18"/>
      <w:szCs w:val="18"/>
      <w14:ligatures w14:val="none"/>
    </w:rPr>
  </w:style>
  <w:style w:type="table" w:styleId="GridTable1Light">
    <w:name w:val="Grid Table 1 Light"/>
    <w:basedOn w:val="TableNormal"/>
    <w:uiPriority w:val="46"/>
    <w:rsid w:val="00DB727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3">
    <w:name w:val="List Table 3"/>
    <w:basedOn w:val="TableNormal"/>
    <w:uiPriority w:val="48"/>
    <w:rsid w:val="00DB727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2">
    <w:name w:val="List Table 3 Accent 2"/>
    <w:basedOn w:val="TableNormal"/>
    <w:uiPriority w:val="48"/>
    <w:rsid w:val="00842AD1"/>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PlainTable3">
    <w:name w:val="Plain Table 3"/>
    <w:basedOn w:val="TableNormal"/>
    <w:uiPriority w:val="43"/>
    <w:rsid w:val="00842AD1"/>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UnresolvedMention">
    <w:name w:val="Unresolved Mention"/>
    <w:basedOn w:val="DefaultParagraphFont"/>
    <w:uiPriority w:val="99"/>
    <w:semiHidden/>
    <w:unhideWhenUsed/>
    <w:rsid w:val="00A17E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88620">
      <w:bodyDiv w:val="1"/>
      <w:marLeft w:val="0"/>
      <w:marRight w:val="0"/>
      <w:marTop w:val="0"/>
      <w:marBottom w:val="0"/>
      <w:divBdr>
        <w:top w:val="none" w:sz="0" w:space="0" w:color="auto"/>
        <w:left w:val="none" w:sz="0" w:space="0" w:color="auto"/>
        <w:bottom w:val="none" w:sz="0" w:space="0" w:color="auto"/>
        <w:right w:val="none" w:sz="0" w:space="0" w:color="auto"/>
      </w:divBdr>
    </w:div>
    <w:div w:id="85928695">
      <w:bodyDiv w:val="1"/>
      <w:marLeft w:val="0"/>
      <w:marRight w:val="0"/>
      <w:marTop w:val="0"/>
      <w:marBottom w:val="0"/>
      <w:divBdr>
        <w:top w:val="none" w:sz="0" w:space="0" w:color="auto"/>
        <w:left w:val="none" w:sz="0" w:space="0" w:color="auto"/>
        <w:bottom w:val="none" w:sz="0" w:space="0" w:color="auto"/>
        <w:right w:val="none" w:sz="0" w:space="0" w:color="auto"/>
      </w:divBdr>
    </w:div>
    <w:div w:id="138042197">
      <w:bodyDiv w:val="1"/>
      <w:marLeft w:val="0"/>
      <w:marRight w:val="0"/>
      <w:marTop w:val="0"/>
      <w:marBottom w:val="0"/>
      <w:divBdr>
        <w:top w:val="none" w:sz="0" w:space="0" w:color="auto"/>
        <w:left w:val="none" w:sz="0" w:space="0" w:color="auto"/>
        <w:bottom w:val="none" w:sz="0" w:space="0" w:color="auto"/>
        <w:right w:val="none" w:sz="0" w:space="0" w:color="auto"/>
      </w:divBdr>
    </w:div>
    <w:div w:id="215432895">
      <w:bodyDiv w:val="1"/>
      <w:marLeft w:val="0"/>
      <w:marRight w:val="0"/>
      <w:marTop w:val="0"/>
      <w:marBottom w:val="0"/>
      <w:divBdr>
        <w:top w:val="none" w:sz="0" w:space="0" w:color="auto"/>
        <w:left w:val="none" w:sz="0" w:space="0" w:color="auto"/>
        <w:bottom w:val="none" w:sz="0" w:space="0" w:color="auto"/>
        <w:right w:val="none" w:sz="0" w:space="0" w:color="auto"/>
      </w:divBdr>
    </w:div>
    <w:div w:id="262805407">
      <w:bodyDiv w:val="1"/>
      <w:marLeft w:val="0"/>
      <w:marRight w:val="0"/>
      <w:marTop w:val="0"/>
      <w:marBottom w:val="0"/>
      <w:divBdr>
        <w:top w:val="none" w:sz="0" w:space="0" w:color="auto"/>
        <w:left w:val="none" w:sz="0" w:space="0" w:color="auto"/>
        <w:bottom w:val="none" w:sz="0" w:space="0" w:color="auto"/>
        <w:right w:val="none" w:sz="0" w:space="0" w:color="auto"/>
      </w:divBdr>
    </w:div>
    <w:div w:id="293757619">
      <w:bodyDiv w:val="1"/>
      <w:marLeft w:val="0"/>
      <w:marRight w:val="0"/>
      <w:marTop w:val="0"/>
      <w:marBottom w:val="0"/>
      <w:divBdr>
        <w:top w:val="none" w:sz="0" w:space="0" w:color="auto"/>
        <w:left w:val="none" w:sz="0" w:space="0" w:color="auto"/>
        <w:bottom w:val="none" w:sz="0" w:space="0" w:color="auto"/>
        <w:right w:val="none" w:sz="0" w:space="0" w:color="auto"/>
      </w:divBdr>
    </w:div>
    <w:div w:id="379673026">
      <w:bodyDiv w:val="1"/>
      <w:marLeft w:val="0"/>
      <w:marRight w:val="0"/>
      <w:marTop w:val="0"/>
      <w:marBottom w:val="0"/>
      <w:divBdr>
        <w:top w:val="none" w:sz="0" w:space="0" w:color="auto"/>
        <w:left w:val="none" w:sz="0" w:space="0" w:color="auto"/>
        <w:bottom w:val="none" w:sz="0" w:space="0" w:color="auto"/>
        <w:right w:val="none" w:sz="0" w:space="0" w:color="auto"/>
      </w:divBdr>
    </w:div>
    <w:div w:id="437022896">
      <w:bodyDiv w:val="1"/>
      <w:marLeft w:val="0"/>
      <w:marRight w:val="0"/>
      <w:marTop w:val="0"/>
      <w:marBottom w:val="0"/>
      <w:divBdr>
        <w:top w:val="none" w:sz="0" w:space="0" w:color="auto"/>
        <w:left w:val="none" w:sz="0" w:space="0" w:color="auto"/>
        <w:bottom w:val="none" w:sz="0" w:space="0" w:color="auto"/>
        <w:right w:val="none" w:sz="0" w:space="0" w:color="auto"/>
      </w:divBdr>
    </w:div>
    <w:div w:id="488060924">
      <w:bodyDiv w:val="1"/>
      <w:marLeft w:val="0"/>
      <w:marRight w:val="0"/>
      <w:marTop w:val="0"/>
      <w:marBottom w:val="0"/>
      <w:divBdr>
        <w:top w:val="none" w:sz="0" w:space="0" w:color="auto"/>
        <w:left w:val="none" w:sz="0" w:space="0" w:color="auto"/>
        <w:bottom w:val="none" w:sz="0" w:space="0" w:color="auto"/>
        <w:right w:val="none" w:sz="0" w:space="0" w:color="auto"/>
      </w:divBdr>
    </w:div>
    <w:div w:id="489178753">
      <w:bodyDiv w:val="1"/>
      <w:marLeft w:val="0"/>
      <w:marRight w:val="0"/>
      <w:marTop w:val="0"/>
      <w:marBottom w:val="0"/>
      <w:divBdr>
        <w:top w:val="none" w:sz="0" w:space="0" w:color="auto"/>
        <w:left w:val="none" w:sz="0" w:space="0" w:color="auto"/>
        <w:bottom w:val="none" w:sz="0" w:space="0" w:color="auto"/>
        <w:right w:val="none" w:sz="0" w:space="0" w:color="auto"/>
      </w:divBdr>
    </w:div>
    <w:div w:id="526329445">
      <w:bodyDiv w:val="1"/>
      <w:marLeft w:val="0"/>
      <w:marRight w:val="0"/>
      <w:marTop w:val="0"/>
      <w:marBottom w:val="0"/>
      <w:divBdr>
        <w:top w:val="none" w:sz="0" w:space="0" w:color="auto"/>
        <w:left w:val="none" w:sz="0" w:space="0" w:color="auto"/>
        <w:bottom w:val="none" w:sz="0" w:space="0" w:color="auto"/>
        <w:right w:val="none" w:sz="0" w:space="0" w:color="auto"/>
      </w:divBdr>
    </w:div>
    <w:div w:id="542520545">
      <w:bodyDiv w:val="1"/>
      <w:marLeft w:val="0"/>
      <w:marRight w:val="0"/>
      <w:marTop w:val="0"/>
      <w:marBottom w:val="0"/>
      <w:divBdr>
        <w:top w:val="none" w:sz="0" w:space="0" w:color="auto"/>
        <w:left w:val="none" w:sz="0" w:space="0" w:color="auto"/>
        <w:bottom w:val="none" w:sz="0" w:space="0" w:color="auto"/>
        <w:right w:val="none" w:sz="0" w:space="0" w:color="auto"/>
      </w:divBdr>
    </w:div>
    <w:div w:id="585699259">
      <w:bodyDiv w:val="1"/>
      <w:marLeft w:val="0"/>
      <w:marRight w:val="0"/>
      <w:marTop w:val="0"/>
      <w:marBottom w:val="0"/>
      <w:divBdr>
        <w:top w:val="none" w:sz="0" w:space="0" w:color="auto"/>
        <w:left w:val="none" w:sz="0" w:space="0" w:color="auto"/>
        <w:bottom w:val="none" w:sz="0" w:space="0" w:color="auto"/>
        <w:right w:val="none" w:sz="0" w:space="0" w:color="auto"/>
      </w:divBdr>
    </w:div>
    <w:div w:id="642275625">
      <w:bodyDiv w:val="1"/>
      <w:marLeft w:val="0"/>
      <w:marRight w:val="0"/>
      <w:marTop w:val="0"/>
      <w:marBottom w:val="0"/>
      <w:divBdr>
        <w:top w:val="none" w:sz="0" w:space="0" w:color="auto"/>
        <w:left w:val="none" w:sz="0" w:space="0" w:color="auto"/>
        <w:bottom w:val="none" w:sz="0" w:space="0" w:color="auto"/>
        <w:right w:val="none" w:sz="0" w:space="0" w:color="auto"/>
      </w:divBdr>
    </w:div>
    <w:div w:id="647973874">
      <w:bodyDiv w:val="1"/>
      <w:marLeft w:val="0"/>
      <w:marRight w:val="0"/>
      <w:marTop w:val="0"/>
      <w:marBottom w:val="0"/>
      <w:divBdr>
        <w:top w:val="none" w:sz="0" w:space="0" w:color="auto"/>
        <w:left w:val="none" w:sz="0" w:space="0" w:color="auto"/>
        <w:bottom w:val="none" w:sz="0" w:space="0" w:color="auto"/>
        <w:right w:val="none" w:sz="0" w:space="0" w:color="auto"/>
      </w:divBdr>
    </w:div>
    <w:div w:id="654997110">
      <w:bodyDiv w:val="1"/>
      <w:marLeft w:val="0"/>
      <w:marRight w:val="0"/>
      <w:marTop w:val="0"/>
      <w:marBottom w:val="0"/>
      <w:divBdr>
        <w:top w:val="none" w:sz="0" w:space="0" w:color="auto"/>
        <w:left w:val="none" w:sz="0" w:space="0" w:color="auto"/>
        <w:bottom w:val="none" w:sz="0" w:space="0" w:color="auto"/>
        <w:right w:val="none" w:sz="0" w:space="0" w:color="auto"/>
      </w:divBdr>
    </w:div>
    <w:div w:id="760564320">
      <w:bodyDiv w:val="1"/>
      <w:marLeft w:val="0"/>
      <w:marRight w:val="0"/>
      <w:marTop w:val="0"/>
      <w:marBottom w:val="0"/>
      <w:divBdr>
        <w:top w:val="none" w:sz="0" w:space="0" w:color="auto"/>
        <w:left w:val="none" w:sz="0" w:space="0" w:color="auto"/>
        <w:bottom w:val="none" w:sz="0" w:space="0" w:color="auto"/>
        <w:right w:val="none" w:sz="0" w:space="0" w:color="auto"/>
      </w:divBdr>
    </w:div>
    <w:div w:id="820003208">
      <w:bodyDiv w:val="1"/>
      <w:marLeft w:val="0"/>
      <w:marRight w:val="0"/>
      <w:marTop w:val="0"/>
      <w:marBottom w:val="0"/>
      <w:divBdr>
        <w:top w:val="none" w:sz="0" w:space="0" w:color="auto"/>
        <w:left w:val="none" w:sz="0" w:space="0" w:color="auto"/>
        <w:bottom w:val="none" w:sz="0" w:space="0" w:color="auto"/>
        <w:right w:val="none" w:sz="0" w:space="0" w:color="auto"/>
      </w:divBdr>
    </w:div>
    <w:div w:id="878977033">
      <w:bodyDiv w:val="1"/>
      <w:marLeft w:val="0"/>
      <w:marRight w:val="0"/>
      <w:marTop w:val="0"/>
      <w:marBottom w:val="0"/>
      <w:divBdr>
        <w:top w:val="none" w:sz="0" w:space="0" w:color="auto"/>
        <w:left w:val="none" w:sz="0" w:space="0" w:color="auto"/>
        <w:bottom w:val="none" w:sz="0" w:space="0" w:color="auto"/>
        <w:right w:val="none" w:sz="0" w:space="0" w:color="auto"/>
      </w:divBdr>
    </w:div>
    <w:div w:id="880939984">
      <w:bodyDiv w:val="1"/>
      <w:marLeft w:val="0"/>
      <w:marRight w:val="0"/>
      <w:marTop w:val="0"/>
      <w:marBottom w:val="0"/>
      <w:divBdr>
        <w:top w:val="none" w:sz="0" w:space="0" w:color="auto"/>
        <w:left w:val="none" w:sz="0" w:space="0" w:color="auto"/>
        <w:bottom w:val="none" w:sz="0" w:space="0" w:color="auto"/>
        <w:right w:val="none" w:sz="0" w:space="0" w:color="auto"/>
      </w:divBdr>
    </w:div>
    <w:div w:id="886144590">
      <w:bodyDiv w:val="1"/>
      <w:marLeft w:val="0"/>
      <w:marRight w:val="0"/>
      <w:marTop w:val="0"/>
      <w:marBottom w:val="0"/>
      <w:divBdr>
        <w:top w:val="none" w:sz="0" w:space="0" w:color="auto"/>
        <w:left w:val="none" w:sz="0" w:space="0" w:color="auto"/>
        <w:bottom w:val="none" w:sz="0" w:space="0" w:color="auto"/>
        <w:right w:val="none" w:sz="0" w:space="0" w:color="auto"/>
      </w:divBdr>
    </w:div>
    <w:div w:id="960456625">
      <w:bodyDiv w:val="1"/>
      <w:marLeft w:val="0"/>
      <w:marRight w:val="0"/>
      <w:marTop w:val="0"/>
      <w:marBottom w:val="0"/>
      <w:divBdr>
        <w:top w:val="none" w:sz="0" w:space="0" w:color="auto"/>
        <w:left w:val="none" w:sz="0" w:space="0" w:color="auto"/>
        <w:bottom w:val="none" w:sz="0" w:space="0" w:color="auto"/>
        <w:right w:val="none" w:sz="0" w:space="0" w:color="auto"/>
      </w:divBdr>
    </w:div>
    <w:div w:id="966546283">
      <w:bodyDiv w:val="1"/>
      <w:marLeft w:val="0"/>
      <w:marRight w:val="0"/>
      <w:marTop w:val="0"/>
      <w:marBottom w:val="0"/>
      <w:divBdr>
        <w:top w:val="none" w:sz="0" w:space="0" w:color="auto"/>
        <w:left w:val="none" w:sz="0" w:space="0" w:color="auto"/>
        <w:bottom w:val="none" w:sz="0" w:space="0" w:color="auto"/>
        <w:right w:val="none" w:sz="0" w:space="0" w:color="auto"/>
      </w:divBdr>
    </w:div>
    <w:div w:id="1017579150">
      <w:bodyDiv w:val="1"/>
      <w:marLeft w:val="0"/>
      <w:marRight w:val="0"/>
      <w:marTop w:val="0"/>
      <w:marBottom w:val="0"/>
      <w:divBdr>
        <w:top w:val="none" w:sz="0" w:space="0" w:color="auto"/>
        <w:left w:val="none" w:sz="0" w:space="0" w:color="auto"/>
        <w:bottom w:val="none" w:sz="0" w:space="0" w:color="auto"/>
        <w:right w:val="none" w:sz="0" w:space="0" w:color="auto"/>
      </w:divBdr>
    </w:div>
    <w:div w:id="1024134209">
      <w:bodyDiv w:val="1"/>
      <w:marLeft w:val="0"/>
      <w:marRight w:val="0"/>
      <w:marTop w:val="0"/>
      <w:marBottom w:val="0"/>
      <w:divBdr>
        <w:top w:val="none" w:sz="0" w:space="0" w:color="auto"/>
        <w:left w:val="none" w:sz="0" w:space="0" w:color="auto"/>
        <w:bottom w:val="none" w:sz="0" w:space="0" w:color="auto"/>
        <w:right w:val="none" w:sz="0" w:space="0" w:color="auto"/>
      </w:divBdr>
    </w:div>
    <w:div w:id="1025786609">
      <w:bodyDiv w:val="1"/>
      <w:marLeft w:val="0"/>
      <w:marRight w:val="0"/>
      <w:marTop w:val="0"/>
      <w:marBottom w:val="0"/>
      <w:divBdr>
        <w:top w:val="none" w:sz="0" w:space="0" w:color="auto"/>
        <w:left w:val="none" w:sz="0" w:space="0" w:color="auto"/>
        <w:bottom w:val="none" w:sz="0" w:space="0" w:color="auto"/>
        <w:right w:val="none" w:sz="0" w:space="0" w:color="auto"/>
      </w:divBdr>
    </w:div>
    <w:div w:id="1025985163">
      <w:bodyDiv w:val="1"/>
      <w:marLeft w:val="0"/>
      <w:marRight w:val="0"/>
      <w:marTop w:val="0"/>
      <w:marBottom w:val="0"/>
      <w:divBdr>
        <w:top w:val="none" w:sz="0" w:space="0" w:color="auto"/>
        <w:left w:val="none" w:sz="0" w:space="0" w:color="auto"/>
        <w:bottom w:val="none" w:sz="0" w:space="0" w:color="auto"/>
        <w:right w:val="none" w:sz="0" w:space="0" w:color="auto"/>
      </w:divBdr>
    </w:div>
    <w:div w:id="1028989075">
      <w:bodyDiv w:val="1"/>
      <w:marLeft w:val="0"/>
      <w:marRight w:val="0"/>
      <w:marTop w:val="0"/>
      <w:marBottom w:val="0"/>
      <w:divBdr>
        <w:top w:val="none" w:sz="0" w:space="0" w:color="auto"/>
        <w:left w:val="none" w:sz="0" w:space="0" w:color="auto"/>
        <w:bottom w:val="none" w:sz="0" w:space="0" w:color="auto"/>
        <w:right w:val="none" w:sz="0" w:space="0" w:color="auto"/>
      </w:divBdr>
    </w:div>
    <w:div w:id="1049575516">
      <w:bodyDiv w:val="1"/>
      <w:marLeft w:val="0"/>
      <w:marRight w:val="0"/>
      <w:marTop w:val="0"/>
      <w:marBottom w:val="0"/>
      <w:divBdr>
        <w:top w:val="none" w:sz="0" w:space="0" w:color="auto"/>
        <w:left w:val="none" w:sz="0" w:space="0" w:color="auto"/>
        <w:bottom w:val="none" w:sz="0" w:space="0" w:color="auto"/>
        <w:right w:val="none" w:sz="0" w:space="0" w:color="auto"/>
      </w:divBdr>
    </w:div>
    <w:div w:id="1108043689">
      <w:bodyDiv w:val="1"/>
      <w:marLeft w:val="0"/>
      <w:marRight w:val="0"/>
      <w:marTop w:val="0"/>
      <w:marBottom w:val="0"/>
      <w:divBdr>
        <w:top w:val="none" w:sz="0" w:space="0" w:color="auto"/>
        <w:left w:val="none" w:sz="0" w:space="0" w:color="auto"/>
        <w:bottom w:val="none" w:sz="0" w:space="0" w:color="auto"/>
        <w:right w:val="none" w:sz="0" w:space="0" w:color="auto"/>
      </w:divBdr>
    </w:div>
    <w:div w:id="1120342542">
      <w:bodyDiv w:val="1"/>
      <w:marLeft w:val="0"/>
      <w:marRight w:val="0"/>
      <w:marTop w:val="0"/>
      <w:marBottom w:val="0"/>
      <w:divBdr>
        <w:top w:val="none" w:sz="0" w:space="0" w:color="auto"/>
        <w:left w:val="none" w:sz="0" w:space="0" w:color="auto"/>
        <w:bottom w:val="none" w:sz="0" w:space="0" w:color="auto"/>
        <w:right w:val="none" w:sz="0" w:space="0" w:color="auto"/>
      </w:divBdr>
    </w:div>
    <w:div w:id="1135027037">
      <w:bodyDiv w:val="1"/>
      <w:marLeft w:val="0"/>
      <w:marRight w:val="0"/>
      <w:marTop w:val="0"/>
      <w:marBottom w:val="0"/>
      <w:divBdr>
        <w:top w:val="none" w:sz="0" w:space="0" w:color="auto"/>
        <w:left w:val="none" w:sz="0" w:space="0" w:color="auto"/>
        <w:bottom w:val="none" w:sz="0" w:space="0" w:color="auto"/>
        <w:right w:val="none" w:sz="0" w:space="0" w:color="auto"/>
      </w:divBdr>
    </w:div>
    <w:div w:id="1163398558">
      <w:bodyDiv w:val="1"/>
      <w:marLeft w:val="0"/>
      <w:marRight w:val="0"/>
      <w:marTop w:val="0"/>
      <w:marBottom w:val="0"/>
      <w:divBdr>
        <w:top w:val="none" w:sz="0" w:space="0" w:color="auto"/>
        <w:left w:val="none" w:sz="0" w:space="0" w:color="auto"/>
        <w:bottom w:val="none" w:sz="0" w:space="0" w:color="auto"/>
        <w:right w:val="none" w:sz="0" w:space="0" w:color="auto"/>
      </w:divBdr>
    </w:div>
    <w:div w:id="1235504869">
      <w:bodyDiv w:val="1"/>
      <w:marLeft w:val="0"/>
      <w:marRight w:val="0"/>
      <w:marTop w:val="0"/>
      <w:marBottom w:val="0"/>
      <w:divBdr>
        <w:top w:val="none" w:sz="0" w:space="0" w:color="auto"/>
        <w:left w:val="none" w:sz="0" w:space="0" w:color="auto"/>
        <w:bottom w:val="none" w:sz="0" w:space="0" w:color="auto"/>
        <w:right w:val="none" w:sz="0" w:space="0" w:color="auto"/>
      </w:divBdr>
    </w:div>
    <w:div w:id="1242563637">
      <w:bodyDiv w:val="1"/>
      <w:marLeft w:val="0"/>
      <w:marRight w:val="0"/>
      <w:marTop w:val="0"/>
      <w:marBottom w:val="0"/>
      <w:divBdr>
        <w:top w:val="none" w:sz="0" w:space="0" w:color="auto"/>
        <w:left w:val="none" w:sz="0" w:space="0" w:color="auto"/>
        <w:bottom w:val="none" w:sz="0" w:space="0" w:color="auto"/>
        <w:right w:val="none" w:sz="0" w:space="0" w:color="auto"/>
      </w:divBdr>
    </w:div>
    <w:div w:id="1250192073">
      <w:bodyDiv w:val="1"/>
      <w:marLeft w:val="0"/>
      <w:marRight w:val="0"/>
      <w:marTop w:val="0"/>
      <w:marBottom w:val="0"/>
      <w:divBdr>
        <w:top w:val="none" w:sz="0" w:space="0" w:color="auto"/>
        <w:left w:val="none" w:sz="0" w:space="0" w:color="auto"/>
        <w:bottom w:val="none" w:sz="0" w:space="0" w:color="auto"/>
        <w:right w:val="none" w:sz="0" w:space="0" w:color="auto"/>
      </w:divBdr>
    </w:div>
    <w:div w:id="1286307664">
      <w:bodyDiv w:val="1"/>
      <w:marLeft w:val="0"/>
      <w:marRight w:val="0"/>
      <w:marTop w:val="0"/>
      <w:marBottom w:val="0"/>
      <w:divBdr>
        <w:top w:val="none" w:sz="0" w:space="0" w:color="auto"/>
        <w:left w:val="none" w:sz="0" w:space="0" w:color="auto"/>
        <w:bottom w:val="none" w:sz="0" w:space="0" w:color="auto"/>
        <w:right w:val="none" w:sz="0" w:space="0" w:color="auto"/>
      </w:divBdr>
    </w:div>
    <w:div w:id="1534070778">
      <w:bodyDiv w:val="1"/>
      <w:marLeft w:val="0"/>
      <w:marRight w:val="0"/>
      <w:marTop w:val="0"/>
      <w:marBottom w:val="0"/>
      <w:divBdr>
        <w:top w:val="none" w:sz="0" w:space="0" w:color="auto"/>
        <w:left w:val="none" w:sz="0" w:space="0" w:color="auto"/>
        <w:bottom w:val="none" w:sz="0" w:space="0" w:color="auto"/>
        <w:right w:val="none" w:sz="0" w:space="0" w:color="auto"/>
      </w:divBdr>
    </w:div>
    <w:div w:id="1566644674">
      <w:bodyDiv w:val="1"/>
      <w:marLeft w:val="0"/>
      <w:marRight w:val="0"/>
      <w:marTop w:val="0"/>
      <w:marBottom w:val="0"/>
      <w:divBdr>
        <w:top w:val="none" w:sz="0" w:space="0" w:color="auto"/>
        <w:left w:val="none" w:sz="0" w:space="0" w:color="auto"/>
        <w:bottom w:val="none" w:sz="0" w:space="0" w:color="auto"/>
        <w:right w:val="none" w:sz="0" w:space="0" w:color="auto"/>
      </w:divBdr>
    </w:div>
    <w:div w:id="1577132413">
      <w:bodyDiv w:val="1"/>
      <w:marLeft w:val="0"/>
      <w:marRight w:val="0"/>
      <w:marTop w:val="0"/>
      <w:marBottom w:val="0"/>
      <w:divBdr>
        <w:top w:val="none" w:sz="0" w:space="0" w:color="auto"/>
        <w:left w:val="none" w:sz="0" w:space="0" w:color="auto"/>
        <w:bottom w:val="none" w:sz="0" w:space="0" w:color="auto"/>
        <w:right w:val="none" w:sz="0" w:space="0" w:color="auto"/>
      </w:divBdr>
    </w:div>
    <w:div w:id="1587422063">
      <w:bodyDiv w:val="1"/>
      <w:marLeft w:val="0"/>
      <w:marRight w:val="0"/>
      <w:marTop w:val="0"/>
      <w:marBottom w:val="0"/>
      <w:divBdr>
        <w:top w:val="none" w:sz="0" w:space="0" w:color="auto"/>
        <w:left w:val="none" w:sz="0" w:space="0" w:color="auto"/>
        <w:bottom w:val="none" w:sz="0" w:space="0" w:color="auto"/>
        <w:right w:val="none" w:sz="0" w:space="0" w:color="auto"/>
      </w:divBdr>
    </w:div>
    <w:div w:id="1604342823">
      <w:bodyDiv w:val="1"/>
      <w:marLeft w:val="0"/>
      <w:marRight w:val="0"/>
      <w:marTop w:val="0"/>
      <w:marBottom w:val="0"/>
      <w:divBdr>
        <w:top w:val="none" w:sz="0" w:space="0" w:color="auto"/>
        <w:left w:val="none" w:sz="0" w:space="0" w:color="auto"/>
        <w:bottom w:val="none" w:sz="0" w:space="0" w:color="auto"/>
        <w:right w:val="none" w:sz="0" w:space="0" w:color="auto"/>
      </w:divBdr>
    </w:div>
    <w:div w:id="1650598191">
      <w:bodyDiv w:val="1"/>
      <w:marLeft w:val="0"/>
      <w:marRight w:val="0"/>
      <w:marTop w:val="0"/>
      <w:marBottom w:val="0"/>
      <w:divBdr>
        <w:top w:val="none" w:sz="0" w:space="0" w:color="auto"/>
        <w:left w:val="none" w:sz="0" w:space="0" w:color="auto"/>
        <w:bottom w:val="none" w:sz="0" w:space="0" w:color="auto"/>
        <w:right w:val="none" w:sz="0" w:space="0" w:color="auto"/>
      </w:divBdr>
    </w:div>
    <w:div w:id="1753431217">
      <w:bodyDiv w:val="1"/>
      <w:marLeft w:val="0"/>
      <w:marRight w:val="0"/>
      <w:marTop w:val="0"/>
      <w:marBottom w:val="0"/>
      <w:divBdr>
        <w:top w:val="none" w:sz="0" w:space="0" w:color="auto"/>
        <w:left w:val="none" w:sz="0" w:space="0" w:color="auto"/>
        <w:bottom w:val="none" w:sz="0" w:space="0" w:color="auto"/>
        <w:right w:val="none" w:sz="0" w:space="0" w:color="auto"/>
      </w:divBdr>
    </w:div>
    <w:div w:id="1761634341">
      <w:bodyDiv w:val="1"/>
      <w:marLeft w:val="0"/>
      <w:marRight w:val="0"/>
      <w:marTop w:val="0"/>
      <w:marBottom w:val="0"/>
      <w:divBdr>
        <w:top w:val="none" w:sz="0" w:space="0" w:color="auto"/>
        <w:left w:val="none" w:sz="0" w:space="0" w:color="auto"/>
        <w:bottom w:val="none" w:sz="0" w:space="0" w:color="auto"/>
        <w:right w:val="none" w:sz="0" w:space="0" w:color="auto"/>
      </w:divBdr>
    </w:div>
    <w:div w:id="1787002100">
      <w:bodyDiv w:val="1"/>
      <w:marLeft w:val="0"/>
      <w:marRight w:val="0"/>
      <w:marTop w:val="0"/>
      <w:marBottom w:val="0"/>
      <w:divBdr>
        <w:top w:val="none" w:sz="0" w:space="0" w:color="auto"/>
        <w:left w:val="none" w:sz="0" w:space="0" w:color="auto"/>
        <w:bottom w:val="none" w:sz="0" w:space="0" w:color="auto"/>
        <w:right w:val="none" w:sz="0" w:space="0" w:color="auto"/>
      </w:divBdr>
    </w:div>
    <w:div w:id="1820267118">
      <w:bodyDiv w:val="1"/>
      <w:marLeft w:val="0"/>
      <w:marRight w:val="0"/>
      <w:marTop w:val="0"/>
      <w:marBottom w:val="0"/>
      <w:divBdr>
        <w:top w:val="none" w:sz="0" w:space="0" w:color="auto"/>
        <w:left w:val="none" w:sz="0" w:space="0" w:color="auto"/>
        <w:bottom w:val="none" w:sz="0" w:space="0" w:color="auto"/>
        <w:right w:val="none" w:sz="0" w:space="0" w:color="auto"/>
      </w:divBdr>
    </w:div>
    <w:div w:id="1877814416">
      <w:bodyDiv w:val="1"/>
      <w:marLeft w:val="0"/>
      <w:marRight w:val="0"/>
      <w:marTop w:val="0"/>
      <w:marBottom w:val="0"/>
      <w:divBdr>
        <w:top w:val="none" w:sz="0" w:space="0" w:color="auto"/>
        <w:left w:val="none" w:sz="0" w:space="0" w:color="auto"/>
        <w:bottom w:val="none" w:sz="0" w:space="0" w:color="auto"/>
        <w:right w:val="none" w:sz="0" w:space="0" w:color="auto"/>
      </w:divBdr>
    </w:div>
    <w:div w:id="1894273737">
      <w:bodyDiv w:val="1"/>
      <w:marLeft w:val="0"/>
      <w:marRight w:val="0"/>
      <w:marTop w:val="0"/>
      <w:marBottom w:val="0"/>
      <w:divBdr>
        <w:top w:val="none" w:sz="0" w:space="0" w:color="auto"/>
        <w:left w:val="none" w:sz="0" w:space="0" w:color="auto"/>
        <w:bottom w:val="none" w:sz="0" w:space="0" w:color="auto"/>
        <w:right w:val="none" w:sz="0" w:space="0" w:color="auto"/>
      </w:divBdr>
    </w:div>
    <w:div w:id="1894926867">
      <w:bodyDiv w:val="1"/>
      <w:marLeft w:val="0"/>
      <w:marRight w:val="0"/>
      <w:marTop w:val="0"/>
      <w:marBottom w:val="0"/>
      <w:divBdr>
        <w:top w:val="none" w:sz="0" w:space="0" w:color="auto"/>
        <w:left w:val="none" w:sz="0" w:space="0" w:color="auto"/>
        <w:bottom w:val="none" w:sz="0" w:space="0" w:color="auto"/>
        <w:right w:val="none" w:sz="0" w:space="0" w:color="auto"/>
      </w:divBdr>
    </w:div>
    <w:div w:id="1923486101">
      <w:bodyDiv w:val="1"/>
      <w:marLeft w:val="0"/>
      <w:marRight w:val="0"/>
      <w:marTop w:val="0"/>
      <w:marBottom w:val="0"/>
      <w:divBdr>
        <w:top w:val="none" w:sz="0" w:space="0" w:color="auto"/>
        <w:left w:val="none" w:sz="0" w:space="0" w:color="auto"/>
        <w:bottom w:val="none" w:sz="0" w:space="0" w:color="auto"/>
        <w:right w:val="none" w:sz="0" w:space="0" w:color="auto"/>
      </w:divBdr>
    </w:div>
    <w:div w:id="1930187904">
      <w:bodyDiv w:val="1"/>
      <w:marLeft w:val="0"/>
      <w:marRight w:val="0"/>
      <w:marTop w:val="0"/>
      <w:marBottom w:val="0"/>
      <w:divBdr>
        <w:top w:val="none" w:sz="0" w:space="0" w:color="auto"/>
        <w:left w:val="none" w:sz="0" w:space="0" w:color="auto"/>
        <w:bottom w:val="none" w:sz="0" w:space="0" w:color="auto"/>
        <w:right w:val="none" w:sz="0" w:space="0" w:color="auto"/>
      </w:divBdr>
    </w:div>
    <w:div w:id="1954286483">
      <w:bodyDiv w:val="1"/>
      <w:marLeft w:val="0"/>
      <w:marRight w:val="0"/>
      <w:marTop w:val="0"/>
      <w:marBottom w:val="0"/>
      <w:divBdr>
        <w:top w:val="none" w:sz="0" w:space="0" w:color="auto"/>
        <w:left w:val="none" w:sz="0" w:space="0" w:color="auto"/>
        <w:bottom w:val="none" w:sz="0" w:space="0" w:color="auto"/>
        <w:right w:val="none" w:sz="0" w:space="0" w:color="auto"/>
      </w:divBdr>
    </w:div>
    <w:div w:id="1976716579">
      <w:bodyDiv w:val="1"/>
      <w:marLeft w:val="0"/>
      <w:marRight w:val="0"/>
      <w:marTop w:val="0"/>
      <w:marBottom w:val="0"/>
      <w:divBdr>
        <w:top w:val="none" w:sz="0" w:space="0" w:color="auto"/>
        <w:left w:val="none" w:sz="0" w:space="0" w:color="auto"/>
        <w:bottom w:val="none" w:sz="0" w:space="0" w:color="auto"/>
        <w:right w:val="none" w:sz="0" w:space="0" w:color="auto"/>
      </w:divBdr>
    </w:div>
    <w:div w:id="1983388231">
      <w:bodyDiv w:val="1"/>
      <w:marLeft w:val="0"/>
      <w:marRight w:val="0"/>
      <w:marTop w:val="0"/>
      <w:marBottom w:val="0"/>
      <w:divBdr>
        <w:top w:val="none" w:sz="0" w:space="0" w:color="auto"/>
        <w:left w:val="none" w:sz="0" w:space="0" w:color="auto"/>
        <w:bottom w:val="none" w:sz="0" w:space="0" w:color="auto"/>
        <w:right w:val="none" w:sz="0" w:space="0" w:color="auto"/>
      </w:divBdr>
      <w:divsChild>
        <w:div w:id="1373189330">
          <w:marLeft w:val="0"/>
          <w:marRight w:val="0"/>
          <w:marTop w:val="0"/>
          <w:marBottom w:val="0"/>
          <w:divBdr>
            <w:top w:val="none" w:sz="0" w:space="0" w:color="auto"/>
            <w:left w:val="none" w:sz="0" w:space="0" w:color="auto"/>
            <w:bottom w:val="none" w:sz="0" w:space="0" w:color="auto"/>
            <w:right w:val="none" w:sz="0" w:space="0" w:color="auto"/>
          </w:divBdr>
          <w:divsChild>
            <w:div w:id="183174353">
              <w:marLeft w:val="0"/>
              <w:marRight w:val="0"/>
              <w:marTop w:val="0"/>
              <w:marBottom w:val="0"/>
              <w:divBdr>
                <w:top w:val="none" w:sz="0" w:space="0" w:color="auto"/>
                <w:left w:val="none" w:sz="0" w:space="0" w:color="auto"/>
                <w:bottom w:val="none" w:sz="0" w:space="0" w:color="auto"/>
                <w:right w:val="none" w:sz="0" w:space="0" w:color="auto"/>
              </w:divBdr>
              <w:divsChild>
                <w:div w:id="195948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420977">
      <w:bodyDiv w:val="1"/>
      <w:marLeft w:val="0"/>
      <w:marRight w:val="0"/>
      <w:marTop w:val="0"/>
      <w:marBottom w:val="0"/>
      <w:divBdr>
        <w:top w:val="none" w:sz="0" w:space="0" w:color="auto"/>
        <w:left w:val="none" w:sz="0" w:space="0" w:color="auto"/>
        <w:bottom w:val="none" w:sz="0" w:space="0" w:color="auto"/>
        <w:right w:val="none" w:sz="0" w:space="0" w:color="auto"/>
      </w:divBdr>
    </w:div>
    <w:div w:id="2114011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ome.nra.org/statements/an-important-message-from-wayne-lapierre-evp-of-the-nr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2E41B6-BAF9-AE43-9E54-F3B0EDD8E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991</Words>
  <Characters>5654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Katrine Cohen</dc:creator>
  <cp:keywords/>
  <dc:description/>
  <cp:lastModifiedBy>Microsoft Office User</cp:lastModifiedBy>
  <cp:revision>2</cp:revision>
  <dcterms:created xsi:type="dcterms:W3CDTF">2024-10-29T09:50:00Z</dcterms:created>
  <dcterms:modified xsi:type="dcterms:W3CDTF">2024-10-29T09:50:00Z</dcterms:modified>
</cp:coreProperties>
</file>