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46CD" w14:textId="5787C97C" w:rsidR="002C40F9" w:rsidRPr="00BF36BF" w:rsidRDefault="00AA2309" w:rsidP="00AA2309">
      <w:pPr>
        <w:pStyle w:val="Heading1"/>
        <w:rPr>
          <w:lang w:val="de-DE"/>
        </w:rPr>
      </w:pPr>
      <w:proofErr w:type="spellStart"/>
      <w:r w:rsidRPr="00BF36BF">
        <w:rPr>
          <w:lang w:val="de-DE"/>
        </w:rPr>
        <w:t>Forløbsforslag</w:t>
      </w:r>
      <w:proofErr w:type="spellEnd"/>
      <w:r w:rsidRPr="00BF36BF">
        <w:rPr>
          <w:lang w:val="de-DE"/>
        </w:rPr>
        <w:t xml:space="preserve"> – Im Westen nichts Neues</w:t>
      </w:r>
    </w:p>
    <w:p w14:paraId="22AD4678" w14:textId="77777777" w:rsidR="00E21CC9" w:rsidRPr="00C37779" w:rsidRDefault="00E21CC9" w:rsidP="00E21CC9">
      <w:pPr>
        <w:pStyle w:val="Heading2"/>
        <w:rPr>
          <w:lang w:val="de-DE"/>
        </w:rPr>
      </w:pPr>
      <w:r w:rsidRPr="00C37779">
        <w:rPr>
          <w:lang w:val="de-DE"/>
        </w:rPr>
        <w:t xml:space="preserve">Das Leben an der Front </w:t>
      </w:r>
    </w:p>
    <w:p w14:paraId="6C753E90" w14:textId="77777777" w:rsidR="00E21CC9" w:rsidRPr="00BF0A99" w:rsidRDefault="00E21CC9" w:rsidP="00E21CC9">
      <w:r>
        <w:t>F</w:t>
      </w:r>
      <w:r w:rsidRPr="00BF0A99">
        <w:t>orløb</w:t>
      </w:r>
      <w:r>
        <w:t>et</w:t>
      </w:r>
      <w:r w:rsidRPr="00BF0A99">
        <w:t xml:space="preserve"> har fokus p</w:t>
      </w:r>
      <w:r>
        <w:t>å de forhold, som soldaterne levede under ved fronten – sulten, manglen på søvn, kampene og angsten.</w:t>
      </w:r>
    </w:p>
    <w:p w14:paraId="68EE0A67" w14:textId="77777777" w:rsidR="00E21CC9" w:rsidRDefault="00E21CC9" w:rsidP="00E21CC9">
      <w:pPr>
        <w:pStyle w:val="ListParagraph"/>
        <w:numPr>
          <w:ilvl w:val="0"/>
          <w:numId w:val="3"/>
        </w:numPr>
        <w:rPr>
          <w:lang w:val="de-DE"/>
        </w:rPr>
      </w:pPr>
      <w:r w:rsidRPr="005B0A60">
        <w:rPr>
          <w:lang w:val="de-DE"/>
        </w:rPr>
        <w:t>„Erst müsst ihr alle da sein“</w:t>
      </w:r>
    </w:p>
    <w:p w14:paraId="0F12076F" w14:textId="75556CE3" w:rsidR="00E21CC9" w:rsidRPr="00F77FDC" w:rsidRDefault="00E21CC9" w:rsidP="00E21CC9">
      <w:r w:rsidRPr="00F77FDC">
        <w:t>Bogens første kapitel introducerer t</w:t>
      </w:r>
      <w:r>
        <w:t xml:space="preserve">il soldaternes hverdag ved fronten og i lejren. Paul </w:t>
      </w:r>
      <w:proofErr w:type="spellStart"/>
      <w:r>
        <w:t>Bäumers</w:t>
      </w:r>
      <w:proofErr w:type="spellEnd"/>
      <w:r>
        <w:t xml:space="preserve"> kompagni er netop vendt tilbage efter to uger ved fronten. De er trætte og sultne, og det er kun godt halvdelen af dem, der er </w:t>
      </w:r>
      <w:r w:rsidR="00C37779">
        <w:t xml:space="preserve">vendt levende </w:t>
      </w:r>
      <w:r>
        <w:t>tilbage fra fronten efter heftige angreb den sidste dag.</w:t>
      </w:r>
    </w:p>
    <w:p w14:paraId="41B3E406" w14:textId="77777777" w:rsidR="00E21CC9" w:rsidRDefault="00E21CC9" w:rsidP="00E21CC9">
      <w:pPr>
        <w:pStyle w:val="ListParagraph"/>
        <w:numPr>
          <w:ilvl w:val="0"/>
          <w:numId w:val="3"/>
        </w:numPr>
        <w:rPr>
          <w:lang w:val="de-DE"/>
        </w:rPr>
      </w:pPr>
      <w:r w:rsidRPr="005B0A60">
        <w:rPr>
          <w:lang w:val="de-DE"/>
        </w:rPr>
        <w:t>„Diese Nacht gibt es Kattun!“</w:t>
      </w:r>
    </w:p>
    <w:p w14:paraId="2D3F8496" w14:textId="77777777" w:rsidR="00E21CC9" w:rsidRPr="00105EE6" w:rsidRDefault="00E21CC9" w:rsidP="00E21CC9">
      <w:r w:rsidRPr="00105EE6">
        <w:t>Kompagniet transporterer sig om af</w:t>
      </w:r>
      <w:r>
        <w:t>tenen ud til fronten. Kat, den erfarne leder af gruppen, har på fornemmelsen, at de vil komme under heftig beskydning om natten.</w:t>
      </w:r>
    </w:p>
    <w:p w14:paraId="78CE3020" w14:textId="77777777" w:rsidR="00E21CC9" w:rsidRDefault="00E21CC9" w:rsidP="00E21CC9">
      <w:pPr>
        <w:pStyle w:val="ListParagraph"/>
        <w:numPr>
          <w:ilvl w:val="0"/>
          <w:numId w:val="3"/>
        </w:numPr>
        <w:rPr>
          <w:lang w:val="de-DE"/>
        </w:rPr>
      </w:pPr>
      <w:r w:rsidRPr="005B0A60">
        <w:rPr>
          <w:lang w:val="de-DE"/>
        </w:rPr>
        <w:t>„Gas!“</w:t>
      </w:r>
    </w:p>
    <w:p w14:paraId="19194053" w14:textId="693F4696" w:rsidR="00E21CC9" w:rsidRPr="001C581F" w:rsidRDefault="00E21CC9" w:rsidP="00E21CC9">
      <w:r w:rsidRPr="001C581F">
        <w:t>Gruppen rammes af et a</w:t>
      </w:r>
      <w:r>
        <w:t>rtilleriangreb og derefter af gas. De beskytter sig med masker. Kat og Paul ser en ung rekrut, der er stærkt såret. De overvejer at skyde ham af medlidenhed, men når det ikke, før der kommer andre soldater til stedet.</w:t>
      </w:r>
    </w:p>
    <w:p w14:paraId="78C57E00" w14:textId="77777777" w:rsidR="00E21CC9" w:rsidRDefault="00E21CC9" w:rsidP="00E21CC9">
      <w:pPr>
        <w:pStyle w:val="ListParagraph"/>
        <w:numPr>
          <w:ilvl w:val="0"/>
          <w:numId w:val="3"/>
        </w:numPr>
        <w:rPr>
          <w:lang w:val="de-DE"/>
        </w:rPr>
      </w:pPr>
      <w:r w:rsidRPr="005B0A60">
        <w:rPr>
          <w:lang w:val="de-DE"/>
        </w:rPr>
        <w:t>Angriff und Nahgefecht</w:t>
      </w:r>
    </w:p>
    <w:p w14:paraId="4B7FBBA3" w14:textId="77777777" w:rsidR="00E21CC9" w:rsidRPr="003D1E6E" w:rsidRDefault="00E21CC9" w:rsidP="00E21CC9">
      <w:r w:rsidRPr="003D1E6E">
        <w:t>Fjenden angriber i skyttegraven. S</w:t>
      </w:r>
      <w:r>
        <w:t>oldaterne rammes af raseri og kampens rus, og Paul kommer i nærkamp med en fjende, som han dræber med en spade.</w:t>
      </w:r>
    </w:p>
    <w:p w14:paraId="7E4E3CF2" w14:textId="77777777" w:rsidR="00E21CC9" w:rsidRDefault="00E21CC9" w:rsidP="00E21CC9">
      <w:pPr>
        <w:pStyle w:val="ListParagraph"/>
        <w:numPr>
          <w:ilvl w:val="0"/>
          <w:numId w:val="3"/>
        </w:numPr>
        <w:rPr>
          <w:lang w:val="de-DE"/>
        </w:rPr>
      </w:pPr>
      <w:r w:rsidRPr="005B0A60">
        <w:rPr>
          <w:lang w:val="de-DE"/>
        </w:rPr>
        <w:t>Drei Briefe von der Westfront</w:t>
      </w:r>
    </w:p>
    <w:p w14:paraId="1A84FCDD" w14:textId="15E1C0A4" w:rsidR="00E21CC9" w:rsidRPr="00071A08" w:rsidRDefault="00E21CC9" w:rsidP="00E21CC9">
      <w:r w:rsidRPr="00D5141B">
        <w:t>De tre breve knytter s</w:t>
      </w:r>
      <w:r>
        <w:t xml:space="preserve">ig til Johannes </w:t>
      </w:r>
      <w:proofErr w:type="spellStart"/>
      <w:r>
        <w:t>Wierich</w:t>
      </w:r>
      <w:proofErr w:type="spellEnd"/>
      <w:r>
        <w:t xml:space="preserve">, en ung lærer, der faldt ved Vestfronten i sommeren 1916. I det første brev er </w:t>
      </w:r>
      <w:proofErr w:type="spellStart"/>
      <w:r>
        <w:t>Wierich</w:t>
      </w:r>
      <w:proofErr w:type="spellEnd"/>
      <w:r>
        <w:t xml:space="preserve"> fascineret af krigens eventyr, men i det andet brev beskriver han </w:t>
      </w:r>
      <w:r w:rsidR="00C37779">
        <w:t>krigen</w:t>
      </w:r>
      <w:r>
        <w:t xml:space="preserve"> som frygtelig og skrækkelig</w:t>
      </w:r>
      <w:r w:rsidR="00C37779">
        <w:t xml:space="preserve">. I </w:t>
      </w:r>
      <w:r>
        <w:t xml:space="preserve">det sidste brev meldes </w:t>
      </w:r>
      <w:proofErr w:type="spellStart"/>
      <w:r>
        <w:t>Wierich</w:t>
      </w:r>
      <w:proofErr w:type="spellEnd"/>
      <w:r>
        <w:t xml:space="preserve"> savnet efter fjenden</w:t>
      </w:r>
      <w:r w:rsidR="00766F39">
        <w:t>s</w:t>
      </w:r>
      <w:r>
        <w:t xml:space="preserve"> angreb.</w:t>
      </w:r>
    </w:p>
    <w:p w14:paraId="7AE561F4" w14:textId="6F7879B5" w:rsidR="00E21CC9" w:rsidRDefault="00E21CC9" w:rsidP="00E21CC9">
      <w:pPr>
        <w:pStyle w:val="ListParagraph"/>
        <w:numPr>
          <w:ilvl w:val="0"/>
          <w:numId w:val="3"/>
        </w:numPr>
        <w:rPr>
          <w:lang w:val="de-DE"/>
        </w:rPr>
      </w:pPr>
      <w:r w:rsidRPr="005B0A60">
        <w:rPr>
          <w:lang w:val="de-DE"/>
        </w:rPr>
        <w:t xml:space="preserve">Kurt Tucholski: </w:t>
      </w:r>
      <w:r w:rsidR="00C37779">
        <w:rPr>
          <w:lang w:val="de-DE"/>
        </w:rPr>
        <w:t>„</w:t>
      </w:r>
      <w:r w:rsidRPr="005B0A60">
        <w:rPr>
          <w:lang w:val="de-DE"/>
        </w:rPr>
        <w:t>Der Graben</w:t>
      </w:r>
      <w:r w:rsidR="00C37779">
        <w:rPr>
          <w:lang w:val="de-DE"/>
        </w:rPr>
        <w:t>“</w:t>
      </w:r>
      <w:r w:rsidRPr="005B0A60">
        <w:rPr>
          <w:lang w:val="de-DE"/>
        </w:rPr>
        <w:t xml:space="preserve"> </w:t>
      </w:r>
    </w:p>
    <w:p w14:paraId="4CEBCC45" w14:textId="159213F2" w:rsidR="00E21CC9" w:rsidRPr="005E1C57" w:rsidRDefault="00E21CC9" w:rsidP="00E21CC9">
      <w:r w:rsidRPr="005E1C57">
        <w:t xml:space="preserve">Digtet fra 1926 </w:t>
      </w:r>
      <w:r>
        <w:t xml:space="preserve">er en socialistisk protest mod, at samfundets spidser fra både Tyskland, England og Frankrig sendte unge mennesker ud </w:t>
      </w:r>
      <w:r w:rsidR="00C37779">
        <w:t>til</w:t>
      </w:r>
      <w:r>
        <w:t xml:space="preserve"> de skyttegrave, der blev døden for mange.</w:t>
      </w:r>
    </w:p>
    <w:p w14:paraId="0D084C02" w14:textId="016098CF" w:rsidR="00E21CC9" w:rsidRDefault="00E21CC9" w:rsidP="00E21CC9">
      <w:pPr>
        <w:pStyle w:val="ListParagraph"/>
        <w:numPr>
          <w:ilvl w:val="0"/>
          <w:numId w:val="3"/>
        </w:numPr>
        <w:rPr>
          <w:lang w:val="de-DE"/>
        </w:rPr>
      </w:pPr>
      <w:r w:rsidRPr="005B0A60">
        <w:rPr>
          <w:lang w:val="de-DE"/>
        </w:rPr>
        <w:t xml:space="preserve">Bild: </w:t>
      </w:r>
      <w:r w:rsidR="00C37779">
        <w:rPr>
          <w:lang w:val="de-DE"/>
        </w:rPr>
        <w:t>„</w:t>
      </w:r>
      <w:r w:rsidRPr="005B0A60">
        <w:rPr>
          <w:lang w:val="de-DE"/>
        </w:rPr>
        <w:t>Alltag an der Front</w:t>
      </w:r>
      <w:r w:rsidR="00C37779">
        <w:rPr>
          <w:lang w:val="de-DE"/>
        </w:rPr>
        <w:t>“</w:t>
      </w:r>
      <w:r w:rsidRPr="005B0A60">
        <w:rPr>
          <w:lang w:val="de-DE"/>
        </w:rPr>
        <w:t xml:space="preserve"> </w:t>
      </w:r>
    </w:p>
    <w:p w14:paraId="1258B382" w14:textId="77777777" w:rsidR="00E21CC9" w:rsidRPr="00BC08AD" w:rsidRDefault="00E21CC9" w:rsidP="00E21CC9">
      <w:r w:rsidRPr="00BC08AD">
        <w:t>Propagandabilledet viser soldaterlivet som e</w:t>
      </w:r>
      <w:r>
        <w:t>t lejrskoleophold om sommeren. En kontrast til de hudløse beskrivelser fra romanen og fra brevene.</w:t>
      </w:r>
      <w:r>
        <w:br/>
      </w:r>
    </w:p>
    <w:p w14:paraId="02055C29" w14:textId="77777777" w:rsidR="00E21CC9" w:rsidRPr="00E21CC9" w:rsidRDefault="00E21CC9">
      <w:pPr>
        <w:rPr>
          <w:rFonts w:asciiTheme="majorHAnsi" w:eastAsiaTheme="majorEastAsia" w:hAnsiTheme="majorHAnsi" w:cstheme="majorBidi"/>
          <w:color w:val="0F4761" w:themeColor="accent1" w:themeShade="BF"/>
          <w:sz w:val="32"/>
          <w:szCs w:val="32"/>
        </w:rPr>
      </w:pPr>
      <w:r w:rsidRPr="00E21CC9">
        <w:br w:type="page"/>
      </w:r>
    </w:p>
    <w:p w14:paraId="65FA74B5" w14:textId="77777777" w:rsidR="00C655B0" w:rsidRDefault="00C655B0" w:rsidP="00AA2309">
      <w:pPr>
        <w:pStyle w:val="Heading2"/>
      </w:pPr>
    </w:p>
    <w:p w14:paraId="2E920026" w14:textId="4A637E8B" w:rsidR="00AA2309" w:rsidRPr="00C37779" w:rsidRDefault="00AA2309" w:rsidP="00AA2309">
      <w:pPr>
        <w:pStyle w:val="Heading2"/>
      </w:pPr>
      <w:r w:rsidRPr="00C37779">
        <w:t xml:space="preserve">Propaganda und </w:t>
      </w:r>
      <w:proofErr w:type="spellStart"/>
      <w:r w:rsidRPr="00C37779">
        <w:t>Gründe</w:t>
      </w:r>
      <w:proofErr w:type="spellEnd"/>
      <w:r w:rsidRPr="00C37779">
        <w:t xml:space="preserve"> </w:t>
      </w:r>
      <w:proofErr w:type="spellStart"/>
      <w:r w:rsidRPr="00C37779">
        <w:t>zum</w:t>
      </w:r>
      <w:proofErr w:type="spellEnd"/>
      <w:r w:rsidRPr="00C37779">
        <w:t xml:space="preserve"> </w:t>
      </w:r>
      <w:proofErr w:type="spellStart"/>
      <w:r w:rsidRPr="00C37779">
        <w:t>Krieg</w:t>
      </w:r>
      <w:proofErr w:type="spellEnd"/>
    </w:p>
    <w:p w14:paraId="286CECBE" w14:textId="5C25CEEE" w:rsidR="00BF36BF" w:rsidRPr="00C4610E" w:rsidRDefault="00335481" w:rsidP="00BF36BF">
      <w:r>
        <w:t>F</w:t>
      </w:r>
      <w:r w:rsidR="00C4610E" w:rsidRPr="00C4610E">
        <w:t>orløb</w:t>
      </w:r>
      <w:r>
        <w:t>et</w:t>
      </w:r>
      <w:r w:rsidR="00C4610E" w:rsidRPr="00C4610E">
        <w:t xml:space="preserve"> har f</w:t>
      </w:r>
      <w:r w:rsidR="00C4610E">
        <w:t>okus på den propaganda</w:t>
      </w:r>
      <w:r w:rsidR="003B7A87">
        <w:t xml:space="preserve"> og nationalisme, der</w:t>
      </w:r>
      <w:r w:rsidR="001B7CC6">
        <w:t xml:space="preserve"> blev brugt til at begrunde Tysklands deltagelse i krigen, til at rekruttere unge soldater til fronten, og som dæmoniserede fjenden.</w:t>
      </w:r>
      <w:r w:rsidR="00C4610E">
        <w:t xml:space="preserve"> </w:t>
      </w:r>
    </w:p>
    <w:p w14:paraId="6D755660" w14:textId="6B85E414" w:rsidR="00C76CE3" w:rsidRDefault="00AA2309" w:rsidP="00C76CE3">
      <w:pPr>
        <w:pStyle w:val="ListParagraph"/>
        <w:numPr>
          <w:ilvl w:val="0"/>
          <w:numId w:val="1"/>
        </w:numPr>
        <w:rPr>
          <w:lang w:val="de-DE"/>
        </w:rPr>
      </w:pPr>
      <w:r w:rsidRPr="005B0A60">
        <w:rPr>
          <w:lang w:val="de-DE"/>
        </w:rPr>
        <w:t>”Ihr geht doch mit, Kameraden?</w:t>
      </w:r>
    </w:p>
    <w:p w14:paraId="307EBCE1" w14:textId="797BB552" w:rsidR="00C76CE3" w:rsidRPr="00D906E2" w:rsidRDefault="00761E0F" w:rsidP="00C76CE3">
      <w:r>
        <w:t>D</w:t>
      </w:r>
      <w:r w:rsidR="00D906E2">
        <w:t xml:space="preserve">en fanatiske klasselærer </w:t>
      </w:r>
      <w:r w:rsidRPr="00D906E2">
        <w:t xml:space="preserve">overbeviser </w:t>
      </w:r>
      <w:r w:rsidR="00D906E2">
        <w:t>drenge</w:t>
      </w:r>
      <w:r w:rsidR="00BE4396">
        <w:t>ne til at melde sig til krigstjeneste. Alle melder sig uden undtagelse. Der er ikke plads til tvivl og tø</w:t>
      </w:r>
      <w:r>
        <w:t>ven</w:t>
      </w:r>
    </w:p>
    <w:p w14:paraId="1826C1C1" w14:textId="5EDF312B" w:rsidR="00761E0F" w:rsidRDefault="00263237" w:rsidP="00761E0F">
      <w:pPr>
        <w:pStyle w:val="ListParagraph"/>
        <w:numPr>
          <w:ilvl w:val="0"/>
          <w:numId w:val="1"/>
        </w:numPr>
        <w:rPr>
          <w:lang w:val="de-DE"/>
        </w:rPr>
      </w:pPr>
      <w:r w:rsidRPr="005B0A60">
        <w:rPr>
          <w:lang w:val="de-DE"/>
        </w:rPr>
        <w:t>„17 Tage“</w:t>
      </w:r>
    </w:p>
    <w:p w14:paraId="681AEE39" w14:textId="405B0101" w:rsidR="00112E34" w:rsidRPr="00112E34" w:rsidRDefault="00112E34" w:rsidP="00112E34">
      <w:r w:rsidRPr="00112E34">
        <w:t xml:space="preserve">Paul </w:t>
      </w:r>
      <w:proofErr w:type="spellStart"/>
      <w:r>
        <w:t>B</w:t>
      </w:r>
      <w:r w:rsidRPr="00112E34">
        <w:t>äumer</w:t>
      </w:r>
      <w:proofErr w:type="spellEnd"/>
      <w:r w:rsidRPr="00112E34">
        <w:t xml:space="preserve"> er p</w:t>
      </w:r>
      <w:r>
        <w:t>å orlov. Tiden hjemme bliver en sku</w:t>
      </w:r>
      <w:r w:rsidR="00A14C47">
        <w:t xml:space="preserve">ffelse, da de derhjemme ikke forstår krigens barske </w:t>
      </w:r>
      <w:r w:rsidR="00FF7679">
        <w:t>virkelighed</w:t>
      </w:r>
      <w:r w:rsidR="00A14C47">
        <w:t xml:space="preserve"> ved fronten. </w:t>
      </w:r>
      <w:r w:rsidR="00F05500">
        <w:t xml:space="preserve">Paul møder </w:t>
      </w:r>
      <w:r w:rsidR="00113595">
        <w:t xml:space="preserve">sin tysklærer sammen med andre </w:t>
      </w:r>
      <w:r w:rsidR="004C3FA8">
        <w:t xml:space="preserve">af byens spidser. De fejrer ham som en helt, men </w:t>
      </w:r>
      <w:r w:rsidR="00FF7679">
        <w:t xml:space="preserve">de </w:t>
      </w:r>
      <w:r w:rsidR="004C3FA8">
        <w:t>forstår ikke, hvorfor de tyske soldater ikke bare besejrer fjenden.</w:t>
      </w:r>
    </w:p>
    <w:p w14:paraId="39D4F54D" w14:textId="54EC6BDF" w:rsidR="00AA2309" w:rsidRDefault="00AA2309" w:rsidP="005B0A60">
      <w:pPr>
        <w:pStyle w:val="ListParagraph"/>
        <w:numPr>
          <w:ilvl w:val="0"/>
          <w:numId w:val="1"/>
        </w:numPr>
        <w:rPr>
          <w:lang w:val="de-DE"/>
        </w:rPr>
      </w:pPr>
      <w:r w:rsidRPr="005B0A60">
        <w:rPr>
          <w:lang w:val="de-DE"/>
        </w:rPr>
        <w:t>„Ich fühle mich nicht beleidigt“</w:t>
      </w:r>
    </w:p>
    <w:p w14:paraId="4C8C836B" w14:textId="0FD00C23" w:rsidR="004C3FA8" w:rsidRPr="008F094C" w:rsidRDefault="008F094C" w:rsidP="004C3FA8">
      <w:r w:rsidRPr="008F094C">
        <w:t>Kejseren kommer på besøg v</w:t>
      </w:r>
      <w:r>
        <w:t>ed fronten</w:t>
      </w:r>
      <w:r w:rsidR="004E5E9A">
        <w:t>. Efter besøget diskuterer soldaterne, hvad det egentlig er de kæmper for</w:t>
      </w:r>
      <w:r w:rsidR="00E91B81">
        <w:t xml:space="preserve">, og </w:t>
      </w:r>
      <w:r w:rsidR="00264CAA">
        <w:t>om</w:t>
      </w:r>
      <w:r w:rsidR="00E91B81">
        <w:t xml:space="preserve"> det ikke bare</w:t>
      </w:r>
      <w:r w:rsidR="00264CAA">
        <w:t xml:space="preserve"> er</w:t>
      </w:r>
      <w:r w:rsidR="00E91B81">
        <w:t xml:space="preserve"> landenes ledere, herunder kejseren, der ønsker krigen?</w:t>
      </w:r>
    </w:p>
    <w:p w14:paraId="67CFC710" w14:textId="662C4C30" w:rsidR="00AA2309" w:rsidRDefault="00AA2309" w:rsidP="005B0A60">
      <w:pPr>
        <w:pStyle w:val="ListParagraph"/>
        <w:numPr>
          <w:ilvl w:val="0"/>
          <w:numId w:val="1"/>
        </w:numPr>
        <w:rPr>
          <w:lang w:val="de-DE"/>
        </w:rPr>
      </w:pPr>
      <w:r w:rsidRPr="005B0A60">
        <w:rPr>
          <w:lang w:val="de-DE"/>
        </w:rPr>
        <w:t xml:space="preserve">Kaiser Wilhelms </w:t>
      </w:r>
      <w:r w:rsidR="00C37779">
        <w:rPr>
          <w:lang w:val="de-DE"/>
        </w:rPr>
        <w:t>„</w:t>
      </w:r>
      <w:r w:rsidRPr="005B0A60">
        <w:rPr>
          <w:lang w:val="de-DE"/>
        </w:rPr>
        <w:t>Balkonreden</w:t>
      </w:r>
      <w:r w:rsidR="00C37779">
        <w:rPr>
          <w:lang w:val="de-DE"/>
        </w:rPr>
        <w:t>“</w:t>
      </w:r>
    </w:p>
    <w:p w14:paraId="3030F133" w14:textId="10ECE823" w:rsidR="00E91B81" w:rsidRPr="008B1D98" w:rsidRDefault="00D84A49" w:rsidP="00E91B81">
      <w:r w:rsidRPr="008B1D98">
        <w:t>Kejser</w:t>
      </w:r>
      <w:r w:rsidR="00637DF5" w:rsidRPr="008B1D98">
        <w:t xml:space="preserve"> Wilhelms </w:t>
      </w:r>
      <w:r w:rsidR="00C37779">
        <w:t xml:space="preserve">to </w:t>
      </w:r>
      <w:r w:rsidR="008B1D98" w:rsidRPr="008B1D98">
        <w:t>taler, der for</w:t>
      </w:r>
      <w:r w:rsidR="008B1D98">
        <w:t>bereder tyskerne på at deltage i k</w:t>
      </w:r>
      <w:r w:rsidR="00B66CB2">
        <w:t xml:space="preserve">rigen som et samlet folk under Guds nåde. </w:t>
      </w:r>
    </w:p>
    <w:p w14:paraId="6CF8EAA1" w14:textId="6495928C" w:rsidR="00AA2309" w:rsidRDefault="00AA2309" w:rsidP="005B0A60">
      <w:pPr>
        <w:pStyle w:val="ListParagraph"/>
        <w:numPr>
          <w:ilvl w:val="0"/>
          <w:numId w:val="1"/>
        </w:numPr>
        <w:rPr>
          <w:lang w:val="de-DE"/>
        </w:rPr>
      </w:pPr>
      <w:r w:rsidRPr="005B0A60">
        <w:rPr>
          <w:lang w:val="de-DE"/>
        </w:rPr>
        <w:t>Heinrich Lersch</w:t>
      </w:r>
      <w:proofErr w:type="gramStart"/>
      <w:r w:rsidRPr="005B0A60">
        <w:rPr>
          <w:lang w:val="de-DE"/>
        </w:rPr>
        <w:t xml:space="preserve">: </w:t>
      </w:r>
      <w:r w:rsidR="00C37779">
        <w:rPr>
          <w:lang w:val="de-DE"/>
        </w:rPr>
        <w:t>!</w:t>
      </w:r>
      <w:r w:rsidRPr="005B0A60">
        <w:rPr>
          <w:lang w:val="de-DE"/>
        </w:rPr>
        <w:t>Soldatenabschied</w:t>
      </w:r>
      <w:proofErr w:type="gramEnd"/>
      <w:r w:rsidR="00C37779">
        <w:rPr>
          <w:lang w:val="de-DE"/>
        </w:rPr>
        <w:t>!</w:t>
      </w:r>
    </w:p>
    <w:p w14:paraId="0BC9AF92" w14:textId="7874D745" w:rsidR="00B66CB2" w:rsidRPr="007A3315" w:rsidRDefault="007A3315" w:rsidP="00B66CB2">
      <w:r w:rsidRPr="007A3315">
        <w:t>En patriotisk hyldest til k</w:t>
      </w:r>
      <w:r>
        <w:t>rigen</w:t>
      </w:r>
      <w:r w:rsidR="00945503">
        <w:t xml:space="preserve">, hvor det lyriske jeg er en ung mand, der ikke kan vente på at gøre sin pligt for fædrelandet – ”Deutschland </w:t>
      </w:r>
      <w:proofErr w:type="spellStart"/>
      <w:r w:rsidR="00945503">
        <w:t>muss</w:t>
      </w:r>
      <w:proofErr w:type="spellEnd"/>
      <w:r w:rsidR="00945503">
        <w:t xml:space="preserve"> leben, und </w:t>
      </w:r>
      <w:proofErr w:type="spellStart"/>
      <w:r w:rsidR="00945503">
        <w:t>wenn</w:t>
      </w:r>
      <w:proofErr w:type="spellEnd"/>
      <w:r w:rsidR="00945503">
        <w:t xml:space="preserve"> </w:t>
      </w:r>
      <w:proofErr w:type="spellStart"/>
      <w:r w:rsidR="00945503">
        <w:t>wir</w:t>
      </w:r>
      <w:proofErr w:type="spellEnd"/>
      <w:r w:rsidR="00945503">
        <w:t xml:space="preserve"> </w:t>
      </w:r>
      <w:proofErr w:type="spellStart"/>
      <w:r w:rsidR="00945503">
        <w:t>sterben</w:t>
      </w:r>
      <w:proofErr w:type="spellEnd"/>
      <w:r w:rsidR="00945503">
        <w:t xml:space="preserve"> </w:t>
      </w:r>
      <w:proofErr w:type="spellStart"/>
      <w:r w:rsidR="00945503">
        <w:t>müssen</w:t>
      </w:r>
      <w:proofErr w:type="spellEnd"/>
      <w:r w:rsidR="00945503">
        <w:t>”.</w:t>
      </w:r>
    </w:p>
    <w:p w14:paraId="6FE0AE93" w14:textId="0A406013" w:rsidR="00AA2309" w:rsidRDefault="00AA2309" w:rsidP="005B0A60">
      <w:pPr>
        <w:pStyle w:val="ListParagraph"/>
        <w:numPr>
          <w:ilvl w:val="0"/>
          <w:numId w:val="1"/>
        </w:numPr>
        <w:rPr>
          <w:lang w:val="de-DE"/>
        </w:rPr>
      </w:pPr>
      <w:r w:rsidRPr="005B0A60">
        <w:rPr>
          <w:lang w:val="de-DE"/>
        </w:rPr>
        <w:t xml:space="preserve">Hermann Löns: </w:t>
      </w:r>
      <w:r w:rsidR="00C37779">
        <w:rPr>
          <w:lang w:val="de-DE"/>
        </w:rPr>
        <w:t>„</w:t>
      </w:r>
      <w:r w:rsidRPr="005B0A60">
        <w:rPr>
          <w:lang w:val="de-DE"/>
        </w:rPr>
        <w:t>Matrosenlied</w:t>
      </w:r>
      <w:r w:rsidR="00C37779">
        <w:rPr>
          <w:lang w:val="de-DE"/>
        </w:rPr>
        <w:t>“</w:t>
      </w:r>
    </w:p>
    <w:p w14:paraId="2697EDF9" w14:textId="5BC3EC32" w:rsidR="00945503" w:rsidRPr="00BE3B10" w:rsidRDefault="00F735AC" w:rsidP="00856D01">
      <w:r w:rsidRPr="00BE3B10">
        <w:t>En krigssang</w:t>
      </w:r>
      <w:r w:rsidR="00BE3B10" w:rsidRPr="00BE3B10">
        <w:t xml:space="preserve">, hvor </w:t>
      </w:r>
      <w:r w:rsidR="00961174">
        <w:t xml:space="preserve">den forestående </w:t>
      </w:r>
      <w:r w:rsidR="00BE3B10" w:rsidRPr="00BE3B10">
        <w:t>erobring a</w:t>
      </w:r>
      <w:r w:rsidR="00BE3B10">
        <w:t>f England fremstilles som et spændende eventyr.</w:t>
      </w:r>
    </w:p>
    <w:p w14:paraId="7CC33CB6" w14:textId="5B01027C" w:rsidR="00AA2309" w:rsidRDefault="00AA2309" w:rsidP="005B0A60">
      <w:pPr>
        <w:pStyle w:val="ListParagraph"/>
        <w:numPr>
          <w:ilvl w:val="0"/>
          <w:numId w:val="1"/>
        </w:numPr>
        <w:rPr>
          <w:lang w:val="de-DE"/>
        </w:rPr>
      </w:pPr>
      <w:r w:rsidRPr="005B0A60">
        <w:rPr>
          <w:lang w:val="de-DE"/>
        </w:rPr>
        <w:t xml:space="preserve">Ernst Lissauer: </w:t>
      </w:r>
      <w:r w:rsidR="00C37779">
        <w:rPr>
          <w:lang w:val="de-DE"/>
        </w:rPr>
        <w:t>„</w:t>
      </w:r>
      <w:r w:rsidRPr="005B0A60">
        <w:rPr>
          <w:lang w:val="de-DE"/>
        </w:rPr>
        <w:t>Hassgesang gegen England</w:t>
      </w:r>
      <w:r w:rsidR="00C37779">
        <w:rPr>
          <w:lang w:val="de-DE"/>
        </w:rPr>
        <w:t>“</w:t>
      </w:r>
    </w:p>
    <w:p w14:paraId="14982896" w14:textId="392B89B9" w:rsidR="00BE3B10" w:rsidRPr="00D73C1A" w:rsidRDefault="00D73C1A" w:rsidP="00BE3B10">
      <w:r w:rsidRPr="00D73C1A">
        <w:t xml:space="preserve">En </w:t>
      </w:r>
      <w:r w:rsidR="00C50699">
        <w:t>propaganda</w:t>
      </w:r>
      <w:r w:rsidRPr="00D73C1A">
        <w:t>sang, der erklærer E</w:t>
      </w:r>
      <w:r>
        <w:t xml:space="preserve">ngland </w:t>
      </w:r>
      <w:r w:rsidR="008A72AF">
        <w:t xml:space="preserve">som tyskernes </w:t>
      </w:r>
      <w:r w:rsidR="00EF0DF9">
        <w:t>hovedfjende. Det tyske folk er forenet i hadet mod englænderne.</w:t>
      </w:r>
    </w:p>
    <w:p w14:paraId="35204061" w14:textId="39FB31B1" w:rsidR="00263237" w:rsidRDefault="00263237" w:rsidP="00AA2309">
      <w:pPr>
        <w:pStyle w:val="ListParagraph"/>
        <w:numPr>
          <w:ilvl w:val="0"/>
          <w:numId w:val="1"/>
        </w:numPr>
        <w:rPr>
          <w:lang w:val="de-DE"/>
        </w:rPr>
      </w:pPr>
      <w:r w:rsidRPr="005B0A60">
        <w:rPr>
          <w:lang w:val="de-DE"/>
        </w:rPr>
        <w:t>Deutsche Propagandabilder</w:t>
      </w:r>
    </w:p>
    <w:p w14:paraId="3E8DC359" w14:textId="762DD985" w:rsidR="00EF0DF9" w:rsidRDefault="004D26F6" w:rsidP="00EF0DF9">
      <w:r w:rsidRPr="008A77E1">
        <w:t xml:space="preserve">Billederne </w:t>
      </w:r>
      <w:r w:rsidR="00B36EBE" w:rsidRPr="008A77E1">
        <w:t xml:space="preserve">fremstiller </w:t>
      </w:r>
      <w:r w:rsidR="008A77E1" w:rsidRPr="008A77E1">
        <w:t>englænderne og f</w:t>
      </w:r>
      <w:r w:rsidR="008A77E1">
        <w:t xml:space="preserve">ranskmændene som Tysklands fjender, </w:t>
      </w:r>
      <w:r w:rsidR="00335481">
        <w:t>og begrunder, hvorfor krigen er nødvendig og retfærdig.</w:t>
      </w:r>
    </w:p>
    <w:p w14:paraId="60A5D968" w14:textId="2248DE6E" w:rsidR="00335481" w:rsidRDefault="00335481">
      <w:r>
        <w:br w:type="page"/>
      </w:r>
    </w:p>
    <w:p w14:paraId="70E773D9" w14:textId="77777777" w:rsidR="00C655B0" w:rsidRDefault="00C655B0" w:rsidP="00263237">
      <w:pPr>
        <w:pStyle w:val="Heading2"/>
      </w:pPr>
    </w:p>
    <w:p w14:paraId="260D1918" w14:textId="545C3844" w:rsidR="00AA2309" w:rsidRPr="00C37779" w:rsidRDefault="00263237" w:rsidP="00263237">
      <w:pPr>
        <w:pStyle w:val="Heading2"/>
      </w:pPr>
      <w:r w:rsidRPr="00C37779">
        <w:t xml:space="preserve">Der </w:t>
      </w:r>
      <w:proofErr w:type="spellStart"/>
      <w:r w:rsidRPr="00C37779">
        <w:t>Tod</w:t>
      </w:r>
      <w:proofErr w:type="spellEnd"/>
      <w:r w:rsidRPr="00C37779">
        <w:t xml:space="preserve">: </w:t>
      </w:r>
      <w:proofErr w:type="spellStart"/>
      <w:r w:rsidRPr="00C37779">
        <w:t>grausam</w:t>
      </w:r>
      <w:proofErr w:type="spellEnd"/>
      <w:r w:rsidRPr="00C37779">
        <w:t xml:space="preserve"> und sinnlos</w:t>
      </w:r>
    </w:p>
    <w:p w14:paraId="7963E0EE" w14:textId="506EBB6C" w:rsidR="00335481" w:rsidRPr="00335481" w:rsidRDefault="00335481" w:rsidP="00335481">
      <w:r w:rsidRPr="00335481">
        <w:t>Forløbet har fokus på</w:t>
      </w:r>
      <w:r w:rsidR="0078331C">
        <w:t xml:space="preserve">, hvordan krigen betød en konfrontation med dødens realitet for de unge soldater. Mange mistede </w:t>
      </w:r>
      <w:r w:rsidR="006E492C">
        <w:t xml:space="preserve">livet, og </w:t>
      </w:r>
      <w:r w:rsidR="002940CD">
        <w:t xml:space="preserve">resten mistede kammerater og </w:t>
      </w:r>
      <w:r w:rsidR="004579EE">
        <w:t>fik ar på sjælen, som de to</w:t>
      </w:r>
      <w:r w:rsidR="00AD33EE">
        <w:t>g</w:t>
      </w:r>
      <w:r w:rsidR="004579EE">
        <w:t xml:space="preserve"> med si</w:t>
      </w:r>
      <w:r w:rsidR="00C37779">
        <w:t>g</w:t>
      </w:r>
      <w:r w:rsidR="004579EE">
        <w:t xml:space="preserve"> hjem.</w:t>
      </w:r>
    </w:p>
    <w:p w14:paraId="33B7D7B3" w14:textId="5A36E30A" w:rsidR="00263237" w:rsidRDefault="00263237" w:rsidP="005B0A60">
      <w:pPr>
        <w:pStyle w:val="ListParagraph"/>
        <w:numPr>
          <w:ilvl w:val="0"/>
          <w:numId w:val="2"/>
        </w:numPr>
        <w:rPr>
          <w:lang w:val="de-DE"/>
        </w:rPr>
      </w:pPr>
      <w:r w:rsidRPr="005B0A60">
        <w:rPr>
          <w:lang w:val="de-DE"/>
        </w:rPr>
        <w:t>Kemmerichs Stiefel</w:t>
      </w:r>
    </w:p>
    <w:p w14:paraId="1705C57C" w14:textId="0F1F7EDD" w:rsidR="004579EE" w:rsidRPr="001509D4" w:rsidRDefault="00AA360D" w:rsidP="004579EE">
      <w:proofErr w:type="spellStart"/>
      <w:r w:rsidRPr="001509D4">
        <w:t>Kemmerich</w:t>
      </w:r>
      <w:r w:rsidR="00EB64A6" w:rsidRPr="001509D4">
        <w:t>s</w:t>
      </w:r>
      <w:proofErr w:type="spellEnd"/>
      <w:r w:rsidR="00EB64A6" w:rsidRPr="001509D4">
        <w:t xml:space="preserve"> død</w:t>
      </w:r>
      <w:r w:rsidR="001509D4">
        <w:t xml:space="preserve"> på lazarettet</w:t>
      </w:r>
      <w:r w:rsidR="00EB64A6" w:rsidRPr="001509D4">
        <w:t xml:space="preserve"> er</w:t>
      </w:r>
      <w:r w:rsidR="001509D4" w:rsidRPr="001509D4">
        <w:t xml:space="preserve"> Paul </w:t>
      </w:r>
      <w:proofErr w:type="spellStart"/>
      <w:r w:rsidR="001509D4" w:rsidRPr="001509D4">
        <w:t>Bäumers</w:t>
      </w:r>
      <w:proofErr w:type="spellEnd"/>
      <w:r w:rsidR="001509D4" w:rsidRPr="001509D4">
        <w:t xml:space="preserve"> </w:t>
      </w:r>
      <w:r w:rsidR="008E3B7A">
        <w:t>mest tragiske møde med døden. Hans liv kan ikke reddes, han er blot en af mange dødeligt sårede soldater,</w:t>
      </w:r>
      <w:r w:rsidR="00031708">
        <w:t xml:space="preserve"> og det eneste han efterlader, er sine støvler, som M</w:t>
      </w:r>
      <w:r w:rsidR="0098486C">
        <w:t>üller får glæde af</w:t>
      </w:r>
      <w:r w:rsidR="00544FA5">
        <w:t>.</w:t>
      </w:r>
    </w:p>
    <w:p w14:paraId="4C1D16E2" w14:textId="2D3048DF" w:rsidR="00263237" w:rsidRDefault="00263237" w:rsidP="005B0A60">
      <w:pPr>
        <w:pStyle w:val="ListParagraph"/>
        <w:numPr>
          <w:ilvl w:val="0"/>
          <w:numId w:val="2"/>
        </w:numPr>
        <w:rPr>
          <w:lang w:val="de-DE"/>
        </w:rPr>
      </w:pPr>
      <w:r w:rsidRPr="005B0A60">
        <w:rPr>
          <w:lang w:val="de-DE"/>
        </w:rPr>
        <w:t>Gräben</w:t>
      </w:r>
    </w:p>
    <w:p w14:paraId="61B57B3E" w14:textId="5799445E" w:rsidR="0098486C" w:rsidRPr="006B4887" w:rsidRDefault="004F7774" w:rsidP="0098486C">
      <w:r>
        <w:t xml:space="preserve">Kapitlet beskriver, hvordan de døde soldater </w:t>
      </w:r>
      <w:r w:rsidR="00A45B69">
        <w:t xml:space="preserve">reduceres til genstande, der skal skaffes af veje. </w:t>
      </w:r>
      <w:r w:rsidR="006B4887" w:rsidRPr="006B4887">
        <w:t>Efter svære kampe i s</w:t>
      </w:r>
      <w:r w:rsidR="006B4887">
        <w:t xml:space="preserve">kyttegravene er </w:t>
      </w:r>
      <w:proofErr w:type="spellStart"/>
      <w:r w:rsidR="006B4887">
        <w:t>Bäumers</w:t>
      </w:r>
      <w:proofErr w:type="spellEnd"/>
      <w:r w:rsidR="006B4887">
        <w:t xml:space="preserve"> 2. Kompagni reduceret til </w:t>
      </w:r>
      <w:r w:rsidR="00220EEC">
        <w:t xml:space="preserve">32 personer, </w:t>
      </w:r>
    </w:p>
    <w:p w14:paraId="467AD459" w14:textId="1E3BBA15" w:rsidR="00263237" w:rsidRDefault="00263237" w:rsidP="005B0A60">
      <w:pPr>
        <w:pStyle w:val="ListParagraph"/>
        <w:numPr>
          <w:ilvl w:val="0"/>
          <w:numId w:val="2"/>
        </w:numPr>
        <w:rPr>
          <w:lang w:val="de-DE"/>
        </w:rPr>
      </w:pPr>
      <w:r w:rsidRPr="005B0A60">
        <w:rPr>
          <w:lang w:val="de-DE"/>
        </w:rPr>
        <w:t>„Im Westen nichts Neues“</w:t>
      </w:r>
    </w:p>
    <w:p w14:paraId="47A2CC0E" w14:textId="7628EF3A" w:rsidR="00B8262C" w:rsidRPr="00B344D2" w:rsidRDefault="00B344D2" w:rsidP="00B8262C">
      <w:r w:rsidRPr="00B344D2">
        <w:t>Det afsluttende kapitel, hvor P</w:t>
      </w:r>
      <w:r>
        <w:t xml:space="preserve">aul </w:t>
      </w:r>
      <w:proofErr w:type="spellStart"/>
      <w:r w:rsidR="00830F04">
        <w:t>Bäumer</w:t>
      </w:r>
      <w:proofErr w:type="spellEnd"/>
      <w:r w:rsidR="00830F04">
        <w:t xml:space="preserve"> </w:t>
      </w:r>
      <w:r>
        <w:t>først forgæves prøver at redde den hårdt sårede ven Kat</w:t>
      </w:r>
      <w:r w:rsidR="00830F04">
        <w:t xml:space="preserve">, men kommer for sent til lazarettet, og hvor Pauls egen død </w:t>
      </w:r>
      <w:r w:rsidR="00DA4871">
        <w:t xml:space="preserve">endelig </w:t>
      </w:r>
      <w:r w:rsidR="00830F04">
        <w:t>skildres nøgternt og køligt</w:t>
      </w:r>
      <w:r w:rsidR="00DA4871">
        <w:t xml:space="preserve"> – ”Im Westen </w:t>
      </w:r>
      <w:proofErr w:type="spellStart"/>
      <w:r w:rsidR="00DA4871">
        <w:t>sei</w:t>
      </w:r>
      <w:proofErr w:type="spellEnd"/>
      <w:r w:rsidR="00DA4871">
        <w:t xml:space="preserve"> </w:t>
      </w:r>
      <w:proofErr w:type="spellStart"/>
      <w:r w:rsidR="00DA4871">
        <w:t>nichts</w:t>
      </w:r>
      <w:proofErr w:type="spellEnd"/>
      <w:r w:rsidR="00DA4871">
        <w:t xml:space="preserve"> Neues </w:t>
      </w:r>
      <w:proofErr w:type="spellStart"/>
      <w:r w:rsidR="00DA4871">
        <w:t>zu</w:t>
      </w:r>
      <w:proofErr w:type="spellEnd"/>
      <w:r w:rsidR="00DA4871">
        <w:t xml:space="preserve"> </w:t>
      </w:r>
      <w:proofErr w:type="spellStart"/>
      <w:r w:rsidR="00DA4871">
        <w:t>melden</w:t>
      </w:r>
      <w:proofErr w:type="spellEnd"/>
      <w:r w:rsidR="00DA4871">
        <w:t>.”</w:t>
      </w:r>
    </w:p>
    <w:p w14:paraId="65709A48" w14:textId="1B042F9A" w:rsidR="00263237" w:rsidRDefault="00263237" w:rsidP="005B0A60">
      <w:pPr>
        <w:pStyle w:val="ListParagraph"/>
        <w:numPr>
          <w:ilvl w:val="0"/>
          <w:numId w:val="2"/>
        </w:numPr>
        <w:rPr>
          <w:lang w:val="de-DE"/>
        </w:rPr>
      </w:pPr>
      <w:r w:rsidRPr="005B0A60">
        <w:rPr>
          <w:lang w:val="de-DE"/>
        </w:rPr>
        <w:t>Drei Briefe von der Westfront</w:t>
      </w:r>
    </w:p>
    <w:p w14:paraId="78C70F54" w14:textId="480C8E9B" w:rsidR="00DA4871" w:rsidRPr="00D5141B" w:rsidRDefault="00D5141B" w:rsidP="00DA4871">
      <w:r w:rsidRPr="00D5141B">
        <w:t>De tre breve knytter s</w:t>
      </w:r>
      <w:r>
        <w:t xml:space="preserve">ig til Johannes </w:t>
      </w:r>
      <w:proofErr w:type="spellStart"/>
      <w:r>
        <w:t>Wierich</w:t>
      </w:r>
      <w:proofErr w:type="spellEnd"/>
      <w:r>
        <w:t xml:space="preserve">, en ung lærer, der faldt </w:t>
      </w:r>
      <w:r w:rsidR="00121851">
        <w:t xml:space="preserve">ved Vestfronten i sommeren 1916. </w:t>
      </w:r>
      <w:r w:rsidR="00F54AEC">
        <w:t xml:space="preserve">I det første brev er </w:t>
      </w:r>
      <w:proofErr w:type="spellStart"/>
      <w:r w:rsidR="00F54AEC">
        <w:t>Wierich</w:t>
      </w:r>
      <w:proofErr w:type="spellEnd"/>
      <w:r w:rsidR="00F54AEC">
        <w:t xml:space="preserve"> fascineret af krigens eventyr, men dens </w:t>
      </w:r>
      <w:r w:rsidR="006862B3">
        <w:t>grusomhed og farer går op for ham</w:t>
      </w:r>
      <w:r w:rsidR="00C37779">
        <w:t xml:space="preserve"> i det andet brev</w:t>
      </w:r>
      <w:r w:rsidR="006862B3">
        <w:t>, og i det sidste brev må en kammerat meddele familien, at han er savnet.</w:t>
      </w:r>
    </w:p>
    <w:p w14:paraId="2A6F8566" w14:textId="1A08C335" w:rsidR="00263237" w:rsidRDefault="00263237" w:rsidP="00EF6A1F">
      <w:pPr>
        <w:pStyle w:val="ListParagraph"/>
        <w:numPr>
          <w:ilvl w:val="0"/>
          <w:numId w:val="2"/>
        </w:numPr>
        <w:rPr>
          <w:lang w:val="de-DE"/>
        </w:rPr>
      </w:pPr>
      <w:r w:rsidRPr="005B0A60">
        <w:rPr>
          <w:lang w:val="de-DE"/>
        </w:rPr>
        <w:t xml:space="preserve">Lichtenstein: </w:t>
      </w:r>
      <w:r w:rsidR="00C37779">
        <w:rPr>
          <w:lang w:val="de-DE"/>
        </w:rPr>
        <w:t>„</w:t>
      </w:r>
      <w:r w:rsidRPr="005B0A60">
        <w:rPr>
          <w:lang w:val="de-DE"/>
        </w:rPr>
        <w:t>Abschied</w:t>
      </w:r>
      <w:proofErr w:type="gramStart"/>
      <w:r w:rsidR="00C37779">
        <w:rPr>
          <w:lang w:val="de-DE"/>
        </w:rPr>
        <w:t>“</w:t>
      </w:r>
      <w:r w:rsidRPr="005B0A60">
        <w:rPr>
          <w:lang w:val="de-DE"/>
        </w:rPr>
        <w:t xml:space="preserve"> </w:t>
      </w:r>
      <w:r w:rsidR="00EF6A1F">
        <w:rPr>
          <w:lang w:val="de-DE"/>
        </w:rPr>
        <w:t xml:space="preserve"> og</w:t>
      </w:r>
      <w:proofErr w:type="gramEnd"/>
      <w:r w:rsidR="00EF6A1F">
        <w:rPr>
          <w:lang w:val="de-DE"/>
        </w:rPr>
        <w:t xml:space="preserve"> </w:t>
      </w:r>
      <w:r w:rsidR="00C37779">
        <w:rPr>
          <w:lang w:val="de-DE"/>
        </w:rPr>
        <w:t>„</w:t>
      </w:r>
      <w:r w:rsidRPr="00EF6A1F">
        <w:rPr>
          <w:lang w:val="de-DE"/>
        </w:rPr>
        <w:t>Doch kommt ein Krieg</w:t>
      </w:r>
      <w:r w:rsidR="00C37779">
        <w:rPr>
          <w:lang w:val="de-DE"/>
        </w:rPr>
        <w:t>“</w:t>
      </w:r>
    </w:p>
    <w:p w14:paraId="614A637A" w14:textId="5D3586AB" w:rsidR="00EF6A1F" w:rsidRPr="00DE7A88" w:rsidRDefault="00DE7A88" w:rsidP="00EF6A1F">
      <w:r w:rsidRPr="00DE7A88">
        <w:t>De to digte af</w:t>
      </w:r>
      <w:r>
        <w:t xml:space="preserve"> Alfred Lichtenstein</w:t>
      </w:r>
      <w:r w:rsidR="000B5815">
        <w:t xml:space="preserve"> fra 1914</w:t>
      </w:r>
      <w:r>
        <w:t xml:space="preserve"> skildrer i</w:t>
      </w:r>
      <w:r w:rsidR="00C964E0">
        <w:t xml:space="preserve"> stærke, lyriske billeder </w:t>
      </w:r>
      <w:r w:rsidR="009F1263">
        <w:t xml:space="preserve">krigens </w:t>
      </w:r>
      <w:r w:rsidR="000B5815">
        <w:t>kaotiske magt, samtidig med at den fremstilles som uundgåelig</w:t>
      </w:r>
      <w:r w:rsidR="005D2F3B">
        <w:t>.</w:t>
      </w:r>
    </w:p>
    <w:p w14:paraId="2C572C89" w14:textId="3890A40F" w:rsidR="00263237" w:rsidRDefault="00263237" w:rsidP="005B0A60">
      <w:pPr>
        <w:pStyle w:val="ListParagraph"/>
        <w:numPr>
          <w:ilvl w:val="0"/>
          <w:numId w:val="2"/>
        </w:numPr>
        <w:rPr>
          <w:lang w:val="de-DE"/>
        </w:rPr>
      </w:pPr>
      <w:r w:rsidRPr="005B0A60">
        <w:rPr>
          <w:lang w:val="de-DE"/>
        </w:rPr>
        <w:t xml:space="preserve">Brecht: </w:t>
      </w:r>
      <w:r w:rsidR="00C37779">
        <w:rPr>
          <w:lang w:val="de-DE"/>
        </w:rPr>
        <w:t>„</w:t>
      </w:r>
      <w:r w:rsidRPr="005B0A60">
        <w:rPr>
          <w:lang w:val="de-DE"/>
        </w:rPr>
        <w:t>Legende vom toten Soldaten</w:t>
      </w:r>
      <w:r w:rsidR="00C37779">
        <w:rPr>
          <w:lang w:val="de-DE"/>
        </w:rPr>
        <w:t>“</w:t>
      </w:r>
    </w:p>
    <w:p w14:paraId="074E68ED" w14:textId="4D4D9F64" w:rsidR="00CA5071" w:rsidRPr="00BF2BE0" w:rsidRDefault="00CA5071" w:rsidP="00CA5071">
      <w:r w:rsidRPr="00BF2BE0">
        <w:t xml:space="preserve">Brechts lader i sin </w:t>
      </w:r>
      <w:r w:rsidR="00BF2BE0" w:rsidRPr="00BF2BE0">
        <w:t>ballade en død soldat blive genoplivet af</w:t>
      </w:r>
      <w:r w:rsidR="00BF2BE0">
        <w:t xml:space="preserve"> kejseren, </w:t>
      </w:r>
      <w:r w:rsidR="00F35831">
        <w:t xml:space="preserve">krigsherrerne og kirken for at tjene fædrelandet en sidste gang. </w:t>
      </w:r>
      <w:r w:rsidR="005D2F3B">
        <w:t>Men de stjerner, der funkler over soldaten, vil forsvinde, når morgenen kommer, o</w:t>
      </w:r>
      <w:r w:rsidR="007C7EA4">
        <w:t>g kun den såkaldte heltedød vil stå tilbage.</w:t>
      </w:r>
    </w:p>
    <w:p w14:paraId="76413F96" w14:textId="62B4901C" w:rsidR="00263237" w:rsidRDefault="00263237" w:rsidP="00263237">
      <w:pPr>
        <w:pStyle w:val="ListParagraph"/>
        <w:numPr>
          <w:ilvl w:val="0"/>
          <w:numId w:val="2"/>
        </w:numPr>
        <w:rPr>
          <w:lang w:val="de-DE"/>
        </w:rPr>
      </w:pPr>
      <w:r w:rsidRPr="005B0A60">
        <w:rPr>
          <w:lang w:val="de-DE"/>
        </w:rPr>
        <w:t xml:space="preserve">Otto Dix: </w:t>
      </w:r>
      <w:r w:rsidRPr="00C37779">
        <w:rPr>
          <w:i/>
          <w:iCs/>
          <w:lang w:val="de-DE"/>
        </w:rPr>
        <w:t>Der Krieg</w:t>
      </w:r>
    </w:p>
    <w:p w14:paraId="36406431" w14:textId="79A4C121" w:rsidR="007C7EA4" w:rsidRPr="00546E9E" w:rsidRDefault="004331CA" w:rsidP="007C7EA4">
      <w:proofErr w:type="spellStart"/>
      <w:r w:rsidRPr="00546E9E">
        <w:t>Dix</w:t>
      </w:r>
      <w:proofErr w:type="spellEnd"/>
      <w:r w:rsidRPr="00546E9E">
        <w:t xml:space="preserve">‘ berømte </w:t>
      </w:r>
      <w:proofErr w:type="spellStart"/>
      <w:r w:rsidRPr="00C37779">
        <w:rPr>
          <w:i/>
          <w:iCs/>
        </w:rPr>
        <w:t>Dresdner</w:t>
      </w:r>
      <w:proofErr w:type="spellEnd"/>
      <w:r w:rsidRPr="00C37779">
        <w:rPr>
          <w:i/>
          <w:iCs/>
        </w:rPr>
        <w:t xml:space="preserve"> </w:t>
      </w:r>
      <w:proofErr w:type="spellStart"/>
      <w:r w:rsidRPr="00C37779">
        <w:rPr>
          <w:i/>
          <w:iCs/>
        </w:rPr>
        <w:t>Triptychon</w:t>
      </w:r>
      <w:proofErr w:type="spellEnd"/>
      <w:r w:rsidR="005B451C" w:rsidRPr="00546E9E">
        <w:t xml:space="preserve"> </w:t>
      </w:r>
      <w:r w:rsidR="00DA3552" w:rsidRPr="00546E9E">
        <w:t>viser slagmarken nøgte</w:t>
      </w:r>
      <w:r w:rsidR="00546E9E" w:rsidRPr="00546E9E">
        <w:t>rn, grus</w:t>
      </w:r>
      <w:r w:rsidR="00546E9E">
        <w:t>om og død. Som hos Brecht er der ikke nogen forklaring</w:t>
      </w:r>
      <w:r w:rsidR="00A04060">
        <w:t xml:space="preserve"> på</w:t>
      </w:r>
      <w:r w:rsidR="00546E9E">
        <w:t xml:space="preserve"> eller forherligelse af dødens realitet. </w:t>
      </w:r>
      <w:r w:rsidR="005B451C" w:rsidRPr="00546E9E">
        <w:t xml:space="preserve"> </w:t>
      </w:r>
    </w:p>
    <w:p w14:paraId="4FA8A259" w14:textId="77777777" w:rsidR="00BF0A99" w:rsidRPr="00A04060" w:rsidRDefault="00BF0A99">
      <w:pPr>
        <w:rPr>
          <w:rFonts w:asciiTheme="majorHAnsi" w:eastAsiaTheme="majorEastAsia" w:hAnsiTheme="majorHAnsi" w:cstheme="majorBidi"/>
          <w:color w:val="0F4761" w:themeColor="accent1" w:themeShade="BF"/>
          <w:sz w:val="32"/>
          <w:szCs w:val="32"/>
        </w:rPr>
      </w:pPr>
      <w:r w:rsidRPr="00A04060">
        <w:br w:type="page"/>
      </w:r>
    </w:p>
    <w:p w14:paraId="0D8017D5" w14:textId="77777777" w:rsidR="00C655B0" w:rsidRDefault="00C655B0" w:rsidP="00E21CC9">
      <w:pPr>
        <w:pStyle w:val="Heading2"/>
      </w:pPr>
    </w:p>
    <w:p w14:paraId="37915FF3" w14:textId="7A54424A" w:rsidR="005B0A60" w:rsidRPr="00E21CC9" w:rsidRDefault="005B0A60" w:rsidP="00E21CC9">
      <w:pPr>
        <w:pStyle w:val="Heading2"/>
      </w:pPr>
      <w:proofErr w:type="spellStart"/>
      <w:r w:rsidRPr="00BC08AD">
        <w:t>Stimmen</w:t>
      </w:r>
      <w:proofErr w:type="spellEnd"/>
      <w:r w:rsidRPr="00BC08AD">
        <w:t xml:space="preserve"> </w:t>
      </w:r>
      <w:proofErr w:type="spellStart"/>
      <w:r w:rsidRPr="00BC08AD">
        <w:t>gegen</w:t>
      </w:r>
      <w:proofErr w:type="spellEnd"/>
      <w:r w:rsidRPr="00BC08AD">
        <w:t xml:space="preserve"> den </w:t>
      </w:r>
      <w:proofErr w:type="spellStart"/>
      <w:r w:rsidRPr="00BC08AD">
        <w:t>Krieg</w:t>
      </w:r>
      <w:proofErr w:type="spellEnd"/>
    </w:p>
    <w:p w14:paraId="7FE7E29C" w14:textId="3B116B83" w:rsidR="00816CCB" w:rsidRPr="00816CCB" w:rsidRDefault="00816CCB" w:rsidP="00816CCB">
      <w:r>
        <w:t xml:space="preserve">Forløbet har fokus på </w:t>
      </w:r>
      <w:r w:rsidRPr="00C37779">
        <w:rPr>
          <w:i/>
          <w:iCs/>
        </w:rPr>
        <w:t xml:space="preserve">Im Westen </w:t>
      </w:r>
      <w:proofErr w:type="spellStart"/>
      <w:r w:rsidRPr="00C37779">
        <w:rPr>
          <w:i/>
          <w:iCs/>
        </w:rPr>
        <w:t>nichts</w:t>
      </w:r>
      <w:proofErr w:type="spellEnd"/>
      <w:r w:rsidRPr="00C37779">
        <w:rPr>
          <w:i/>
          <w:iCs/>
        </w:rPr>
        <w:t xml:space="preserve"> Neues</w:t>
      </w:r>
      <w:r>
        <w:t xml:space="preserve"> som </w:t>
      </w:r>
      <w:proofErr w:type="spellStart"/>
      <w:r>
        <w:t>antikrigsroman</w:t>
      </w:r>
      <w:proofErr w:type="spellEnd"/>
      <w:r>
        <w:t xml:space="preserve">, </w:t>
      </w:r>
      <w:r w:rsidR="009C6AFB">
        <w:t>og de</w:t>
      </w:r>
      <w:r w:rsidR="004B3640">
        <w:t>t</w:t>
      </w:r>
      <w:r w:rsidR="009C6AFB">
        <w:t xml:space="preserve"> inddrager også andre stemmer, der protesterede åbent mod krigens meningsløshed. </w:t>
      </w:r>
    </w:p>
    <w:p w14:paraId="1B02DE35" w14:textId="78C0A552" w:rsidR="005B0A60" w:rsidRDefault="005B0A60" w:rsidP="00EC3715">
      <w:pPr>
        <w:pStyle w:val="ListParagraph"/>
        <w:numPr>
          <w:ilvl w:val="0"/>
          <w:numId w:val="4"/>
        </w:numPr>
        <w:rPr>
          <w:lang w:val="de-DE"/>
        </w:rPr>
      </w:pPr>
      <w:r w:rsidRPr="00EC3715">
        <w:rPr>
          <w:lang w:val="de-DE"/>
        </w:rPr>
        <w:t>Interview mit dem Zeichner Peter Eickm</w:t>
      </w:r>
      <w:r w:rsidR="00264CAA">
        <w:rPr>
          <w:lang w:val="de-DE"/>
        </w:rPr>
        <w:t>eyer</w:t>
      </w:r>
    </w:p>
    <w:p w14:paraId="21DF7934" w14:textId="26566465" w:rsidR="00264CAA" w:rsidRPr="00D574C6" w:rsidRDefault="00D574C6" w:rsidP="00D574C6">
      <w:r w:rsidRPr="00D574C6">
        <w:t xml:space="preserve">I interviewet </w:t>
      </w:r>
      <w:r w:rsidR="004F7F2D">
        <w:t xml:space="preserve">fortæller </w:t>
      </w:r>
      <w:proofErr w:type="spellStart"/>
      <w:r w:rsidR="004F7F2D">
        <w:t>Eickmeyer</w:t>
      </w:r>
      <w:proofErr w:type="spellEnd"/>
      <w:r w:rsidR="004F7F2D">
        <w:t xml:space="preserve"> om projektet med at lave en </w:t>
      </w:r>
      <w:proofErr w:type="spellStart"/>
      <w:r w:rsidR="004F7F2D">
        <w:t>graphic</w:t>
      </w:r>
      <w:proofErr w:type="spellEnd"/>
      <w:r w:rsidR="004F7F2D">
        <w:t xml:space="preserve"> </w:t>
      </w:r>
      <w:proofErr w:type="spellStart"/>
      <w:r w:rsidR="004F7F2D">
        <w:t>novel</w:t>
      </w:r>
      <w:proofErr w:type="spellEnd"/>
      <w:r w:rsidR="004F7F2D">
        <w:t xml:space="preserve"> på baggrund af </w:t>
      </w:r>
      <w:proofErr w:type="spellStart"/>
      <w:r w:rsidR="004F7F2D">
        <w:t>Remarques</w:t>
      </w:r>
      <w:proofErr w:type="spellEnd"/>
      <w:r w:rsidR="004F7F2D">
        <w:t xml:space="preserve"> roman og også om sin beundring for </w:t>
      </w:r>
      <w:proofErr w:type="spellStart"/>
      <w:r w:rsidR="004F7F2D">
        <w:t>Remar</w:t>
      </w:r>
      <w:r w:rsidR="00264CAA">
        <w:t>que</w:t>
      </w:r>
      <w:proofErr w:type="spellEnd"/>
      <w:r w:rsidR="00264CAA">
        <w:t>.</w:t>
      </w:r>
    </w:p>
    <w:p w14:paraId="4F2290FC" w14:textId="208186C6" w:rsidR="005B0A60" w:rsidRDefault="005B0A60" w:rsidP="00EC3715">
      <w:pPr>
        <w:pStyle w:val="ListParagraph"/>
        <w:numPr>
          <w:ilvl w:val="0"/>
          <w:numId w:val="4"/>
        </w:numPr>
        <w:rPr>
          <w:lang w:val="de-DE"/>
        </w:rPr>
      </w:pPr>
      <w:r w:rsidRPr="00EC3715">
        <w:rPr>
          <w:lang w:val="de-DE"/>
        </w:rPr>
        <w:t>Kemmerichs Stiefel</w:t>
      </w:r>
    </w:p>
    <w:p w14:paraId="0EA99DF7" w14:textId="24F311C1" w:rsidR="00264CAA" w:rsidRPr="00264CAA" w:rsidRDefault="00264CAA" w:rsidP="00264CAA">
      <w:proofErr w:type="spellStart"/>
      <w:r w:rsidRPr="001509D4">
        <w:t>Kemmerichs</w:t>
      </w:r>
      <w:proofErr w:type="spellEnd"/>
      <w:r w:rsidRPr="001509D4">
        <w:t xml:space="preserve"> død</w:t>
      </w:r>
      <w:r>
        <w:t xml:space="preserve"> på lazarettet</w:t>
      </w:r>
      <w:r w:rsidRPr="001509D4">
        <w:t xml:space="preserve"> er Paul </w:t>
      </w:r>
      <w:proofErr w:type="spellStart"/>
      <w:r w:rsidRPr="001509D4">
        <w:t>Bäumers</w:t>
      </w:r>
      <w:proofErr w:type="spellEnd"/>
      <w:r w:rsidRPr="001509D4">
        <w:t xml:space="preserve"> </w:t>
      </w:r>
      <w:r>
        <w:t>mest tragiske møde med døden. Hans liv kan ikke reddes, han er blot en af mange dødeligt sårede soldater, og det eneste han efterlader, er sine støvler, som Müller får glæde af.</w:t>
      </w:r>
    </w:p>
    <w:p w14:paraId="2B636419" w14:textId="2D0C2C79" w:rsidR="005B0A60" w:rsidRDefault="00EC3715" w:rsidP="00EC3715">
      <w:pPr>
        <w:pStyle w:val="ListParagraph"/>
        <w:numPr>
          <w:ilvl w:val="0"/>
          <w:numId w:val="4"/>
        </w:numPr>
        <w:rPr>
          <w:lang w:val="de-DE"/>
        </w:rPr>
      </w:pPr>
      <w:r w:rsidRPr="00EC3715">
        <w:rPr>
          <w:lang w:val="de-DE"/>
        </w:rPr>
        <w:t>„</w:t>
      </w:r>
      <w:r w:rsidR="005B0A60" w:rsidRPr="00EC3715">
        <w:rPr>
          <w:lang w:val="de-DE"/>
        </w:rPr>
        <w:t>Ich fühle mich nicht beleidigt</w:t>
      </w:r>
      <w:r w:rsidR="00264CAA">
        <w:rPr>
          <w:lang w:val="de-DE"/>
        </w:rPr>
        <w:t>“</w:t>
      </w:r>
    </w:p>
    <w:p w14:paraId="3A356743" w14:textId="13AEBAD2" w:rsidR="00264CAA" w:rsidRPr="00033415" w:rsidRDefault="00033415" w:rsidP="00264CAA">
      <w:r w:rsidRPr="008F094C">
        <w:t>Kejseren kommer på besøg v</w:t>
      </w:r>
      <w:r>
        <w:t>ed fronten. Efter besøget diskuterer soldaterne, hvad det egentlig er de kæmper for, og om det ikke bare er landenes ledere, herunder kejseren, der ønsker krigen?</w:t>
      </w:r>
    </w:p>
    <w:p w14:paraId="45B7A71F" w14:textId="0D9A5CBC" w:rsidR="00EC3715" w:rsidRDefault="00EC3715" w:rsidP="00EC3715">
      <w:pPr>
        <w:pStyle w:val="ListParagraph"/>
        <w:numPr>
          <w:ilvl w:val="0"/>
          <w:numId w:val="4"/>
        </w:numPr>
        <w:rPr>
          <w:lang w:val="de-DE"/>
        </w:rPr>
      </w:pPr>
      <w:r w:rsidRPr="00EC3715">
        <w:rPr>
          <w:lang w:val="de-DE"/>
        </w:rPr>
        <w:t>„Im Westen nichts Neues“</w:t>
      </w:r>
    </w:p>
    <w:p w14:paraId="68E272F4" w14:textId="51CDD9BB" w:rsidR="00033415" w:rsidRPr="00033415" w:rsidRDefault="00033415" w:rsidP="00033415">
      <w:r w:rsidRPr="00B344D2">
        <w:t>Det afsluttende kapitel, hvor P</w:t>
      </w:r>
      <w:r>
        <w:t xml:space="preserve">aul </w:t>
      </w:r>
      <w:proofErr w:type="spellStart"/>
      <w:r>
        <w:t>Bäumer</w:t>
      </w:r>
      <w:proofErr w:type="spellEnd"/>
      <w:r>
        <w:t xml:space="preserve"> først forgæves prøver at redde den hårdt sårede ven Kat, men kommer for sent til lazarettet, og hvor Pauls egen død endelig skildres nøgternt og køligt – ”Im Westen </w:t>
      </w:r>
      <w:proofErr w:type="spellStart"/>
      <w:r>
        <w:t>sei</w:t>
      </w:r>
      <w:proofErr w:type="spellEnd"/>
      <w:r>
        <w:t xml:space="preserve"> </w:t>
      </w:r>
      <w:proofErr w:type="spellStart"/>
      <w:r>
        <w:t>nichts</w:t>
      </w:r>
      <w:proofErr w:type="spellEnd"/>
      <w:r>
        <w:t xml:space="preserve"> Neues </w:t>
      </w:r>
      <w:proofErr w:type="spellStart"/>
      <w:r>
        <w:t>zu</w:t>
      </w:r>
      <w:proofErr w:type="spellEnd"/>
      <w:r>
        <w:t xml:space="preserve"> </w:t>
      </w:r>
      <w:proofErr w:type="spellStart"/>
      <w:r>
        <w:t>melden</w:t>
      </w:r>
      <w:proofErr w:type="spellEnd"/>
      <w:r>
        <w:t>.”</w:t>
      </w:r>
    </w:p>
    <w:p w14:paraId="33C91B27" w14:textId="5E0B1A2C" w:rsidR="005B0A60" w:rsidRDefault="00EC3715" w:rsidP="00EC3715">
      <w:pPr>
        <w:pStyle w:val="ListParagraph"/>
        <w:numPr>
          <w:ilvl w:val="0"/>
          <w:numId w:val="4"/>
        </w:numPr>
        <w:rPr>
          <w:lang w:val="de-DE"/>
        </w:rPr>
      </w:pPr>
      <w:r w:rsidRPr="00EC3715">
        <w:rPr>
          <w:lang w:val="de-DE"/>
        </w:rPr>
        <w:t>Die Bedeutung des Buchs</w:t>
      </w:r>
    </w:p>
    <w:p w14:paraId="27D4A05E" w14:textId="44A0BF1D" w:rsidR="00033415" w:rsidRPr="00484973" w:rsidRDefault="00484973" w:rsidP="00033415">
      <w:r w:rsidRPr="00484973">
        <w:t>De to citater diskuterer</w:t>
      </w:r>
      <w:r>
        <w:t xml:space="preserve">, hvilken betydning </w:t>
      </w:r>
      <w:proofErr w:type="spellStart"/>
      <w:r>
        <w:t>Remarques</w:t>
      </w:r>
      <w:proofErr w:type="spellEnd"/>
      <w:r>
        <w:t xml:space="preserve"> roman har for eftertiden. </w:t>
      </w:r>
    </w:p>
    <w:p w14:paraId="5588D694" w14:textId="28A9119B" w:rsidR="00EC3715" w:rsidRDefault="00EC3715" w:rsidP="00EC3715">
      <w:pPr>
        <w:pStyle w:val="ListParagraph"/>
        <w:numPr>
          <w:ilvl w:val="0"/>
          <w:numId w:val="4"/>
        </w:numPr>
        <w:rPr>
          <w:lang w:val="de-DE"/>
        </w:rPr>
      </w:pPr>
      <w:r w:rsidRPr="00EC3715">
        <w:rPr>
          <w:lang w:val="de-DE"/>
        </w:rPr>
        <w:t xml:space="preserve">Brecht: </w:t>
      </w:r>
      <w:r w:rsidR="00C37779">
        <w:rPr>
          <w:lang w:val="de-DE"/>
        </w:rPr>
        <w:t>„</w:t>
      </w:r>
      <w:r w:rsidRPr="00EC3715">
        <w:rPr>
          <w:lang w:val="de-DE"/>
        </w:rPr>
        <w:t>Legende vom toten Soldaten</w:t>
      </w:r>
      <w:r w:rsidR="00C37779">
        <w:rPr>
          <w:lang w:val="de-DE"/>
        </w:rPr>
        <w:t>“</w:t>
      </w:r>
    </w:p>
    <w:p w14:paraId="565235CF" w14:textId="79154112" w:rsidR="00E30DF3" w:rsidRPr="00E30DF3" w:rsidRDefault="00E30DF3" w:rsidP="00E30DF3">
      <w:r w:rsidRPr="00BF2BE0">
        <w:t>Brecht lader i sin ballade en død soldat blive genoplivet af</w:t>
      </w:r>
      <w:r>
        <w:t xml:space="preserve"> kejseren, krigsherrerne og kirken for at tjene fædrelandet en sidste gang. Men de stjerner, der funkler over soldaten, vil forsvinde, når morgenen kommer, og kun den såkaldte heltedød vil stå tilbage.</w:t>
      </w:r>
    </w:p>
    <w:p w14:paraId="7CAFC114" w14:textId="701F5C2B" w:rsidR="00EC3715" w:rsidRDefault="00EC3715" w:rsidP="00EC3715">
      <w:pPr>
        <w:pStyle w:val="ListParagraph"/>
        <w:numPr>
          <w:ilvl w:val="0"/>
          <w:numId w:val="4"/>
        </w:numPr>
        <w:rPr>
          <w:lang w:val="de-DE"/>
        </w:rPr>
      </w:pPr>
      <w:r w:rsidRPr="00EC3715">
        <w:rPr>
          <w:lang w:val="de-DE"/>
        </w:rPr>
        <w:t xml:space="preserve">Kraus: </w:t>
      </w:r>
      <w:r w:rsidR="00C37779">
        <w:rPr>
          <w:lang w:val="de-DE"/>
        </w:rPr>
        <w:t>„</w:t>
      </w:r>
      <w:r w:rsidRPr="00EC3715">
        <w:rPr>
          <w:lang w:val="de-DE"/>
        </w:rPr>
        <w:t>Der sterbende Soldat</w:t>
      </w:r>
      <w:r w:rsidR="00C37779">
        <w:rPr>
          <w:lang w:val="de-DE"/>
        </w:rPr>
        <w:t>“</w:t>
      </w:r>
    </w:p>
    <w:p w14:paraId="43AA7F01" w14:textId="7A329711" w:rsidR="00D30A3C" w:rsidRPr="00D30A3C" w:rsidRDefault="00D30A3C" w:rsidP="001C30E2">
      <w:r w:rsidRPr="00D30A3C">
        <w:t>Det lyriske jeg i d</w:t>
      </w:r>
      <w:r>
        <w:t xml:space="preserve">igtet er en soldat, der nægter at </w:t>
      </w:r>
      <w:r w:rsidR="001C0C83">
        <w:t xml:space="preserve">parere ordrer og dø for kejseren i krigen. Digtet </w:t>
      </w:r>
      <w:r w:rsidR="00816CCB">
        <w:t xml:space="preserve">lægger op </w:t>
      </w:r>
      <w:r w:rsidR="00CF1D0B">
        <w:t xml:space="preserve">til </w:t>
      </w:r>
      <w:r w:rsidR="00816CCB">
        <w:t>en debat om civil ulydighed og militærnægtelse.</w:t>
      </w:r>
    </w:p>
    <w:p w14:paraId="7D18D52E" w14:textId="7F229301" w:rsidR="00EC3715" w:rsidRDefault="00EC3715" w:rsidP="00EC3715">
      <w:pPr>
        <w:pStyle w:val="ListParagraph"/>
        <w:numPr>
          <w:ilvl w:val="0"/>
          <w:numId w:val="4"/>
        </w:numPr>
        <w:rPr>
          <w:lang w:val="de-DE"/>
        </w:rPr>
      </w:pPr>
      <w:r w:rsidRPr="00EC3715">
        <w:rPr>
          <w:lang w:val="de-DE"/>
        </w:rPr>
        <w:t xml:space="preserve">Tucholsky: </w:t>
      </w:r>
      <w:r w:rsidR="00C37779">
        <w:rPr>
          <w:lang w:val="de-DE"/>
        </w:rPr>
        <w:t>„</w:t>
      </w:r>
      <w:r w:rsidRPr="00EC3715">
        <w:rPr>
          <w:lang w:val="de-DE"/>
        </w:rPr>
        <w:t>Der Graben</w:t>
      </w:r>
      <w:r w:rsidR="00C37779">
        <w:rPr>
          <w:lang w:val="de-DE"/>
        </w:rPr>
        <w:t>“</w:t>
      </w:r>
    </w:p>
    <w:p w14:paraId="471E1475" w14:textId="6130F132" w:rsidR="00816CCB" w:rsidRPr="005E1C57" w:rsidRDefault="00816CCB" w:rsidP="00816CCB">
      <w:r w:rsidRPr="005E1C57">
        <w:t xml:space="preserve">Digtet fra 1926 </w:t>
      </w:r>
      <w:r>
        <w:t xml:space="preserve">er en socialistisk protest mod, at samfundets spidser fra både Tyskland, England og Frankrig sendte unge mennesker ud </w:t>
      </w:r>
      <w:r w:rsidR="00C37779">
        <w:t>til de</w:t>
      </w:r>
      <w:r>
        <w:t xml:space="preserve"> skyttegrave, der blev døden for mange.</w:t>
      </w:r>
    </w:p>
    <w:p w14:paraId="4D75AD90" w14:textId="77777777" w:rsidR="00816CCB" w:rsidRPr="00816CCB" w:rsidRDefault="00816CCB" w:rsidP="00816CCB"/>
    <w:sectPr w:rsidR="00816CCB" w:rsidRPr="00816CCB">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D265" w14:textId="77777777" w:rsidR="00E62CB2" w:rsidRDefault="00E62CB2" w:rsidP="0048565C">
      <w:pPr>
        <w:spacing w:after="0" w:line="240" w:lineRule="auto"/>
      </w:pPr>
      <w:r>
        <w:separator/>
      </w:r>
    </w:p>
  </w:endnote>
  <w:endnote w:type="continuationSeparator" w:id="0">
    <w:p w14:paraId="0948515C" w14:textId="77777777" w:rsidR="00E62CB2" w:rsidRDefault="00E62CB2" w:rsidP="0048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6E41" w14:textId="77777777" w:rsidR="00C655B0" w:rsidRPr="005828A4" w:rsidRDefault="00C655B0" w:rsidP="00C655B0">
    <w:pPr>
      <w:pStyle w:val="Footer"/>
      <w:rPr>
        <w:sz w:val="20"/>
        <w:szCs w:val="20"/>
        <w:lang w:val="de-DE"/>
      </w:rPr>
    </w:pPr>
    <w:r w:rsidRPr="005828A4">
      <w:rPr>
        <w:sz w:val="20"/>
        <w:szCs w:val="20"/>
        <w:lang w:val="de-DE"/>
      </w:rPr>
      <w:t>IM WESTEN NICHTS NEUES ©FORLAGET COLUMBUS</w:t>
    </w:r>
  </w:p>
  <w:p w14:paraId="0A19612C" w14:textId="77777777" w:rsidR="00C655B0" w:rsidRPr="001967EA" w:rsidRDefault="00C655B0" w:rsidP="00C655B0">
    <w:pPr>
      <w:pStyle w:val="Footer"/>
      <w:rPr>
        <w:sz w:val="20"/>
        <w:szCs w:val="20"/>
      </w:rPr>
    </w:pPr>
    <w:r w:rsidRPr="001967EA">
      <w:rPr>
        <w:sz w:val="20"/>
        <w:szCs w:val="20"/>
      </w:rPr>
      <w:t>MÅ DOWNLOADES/PRINTES/KOPIERES I HENHOLD TIL GÆLDENDE TEKST OG NODE-AFTALE.</w:t>
    </w:r>
  </w:p>
  <w:p w14:paraId="0D4BBC8E" w14:textId="77777777" w:rsidR="00C655B0" w:rsidRDefault="00C65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2CFC" w14:textId="77777777" w:rsidR="00E62CB2" w:rsidRDefault="00E62CB2" w:rsidP="0048565C">
      <w:pPr>
        <w:spacing w:after="0" w:line="240" w:lineRule="auto"/>
      </w:pPr>
      <w:r>
        <w:separator/>
      </w:r>
    </w:p>
  </w:footnote>
  <w:footnote w:type="continuationSeparator" w:id="0">
    <w:p w14:paraId="423C05E1" w14:textId="77777777" w:rsidR="00E62CB2" w:rsidRDefault="00E62CB2" w:rsidP="00485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A3E5" w14:textId="7B726FF3" w:rsidR="0048565C" w:rsidRDefault="0048565C">
    <w:pPr>
      <w:pStyle w:val="Header"/>
    </w:pPr>
    <w:r>
      <w:rPr>
        <w:noProof/>
      </w:rPr>
      <w:drawing>
        <wp:inline distT="0" distB="0" distL="0" distR="0" wp14:anchorId="703DC040" wp14:editId="6203AD74">
          <wp:extent cx="6120130" cy="881380"/>
          <wp:effectExtent l="0" t="0" r="0" b="0"/>
          <wp:docPr id="749248348" name="Picture 1" descr="A black text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48348" name="Picture 1" descr="A black text on a white sur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20130" cy="881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306C"/>
    <w:multiLevelType w:val="hybridMultilevel"/>
    <w:tmpl w:val="C0FC20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47D6FA3"/>
    <w:multiLevelType w:val="hybridMultilevel"/>
    <w:tmpl w:val="3E304A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AE17D20"/>
    <w:multiLevelType w:val="hybridMultilevel"/>
    <w:tmpl w:val="1B8063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2184B11"/>
    <w:multiLevelType w:val="hybridMultilevel"/>
    <w:tmpl w:val="3D068D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85178077">
    <w:abstractNumId w:val="2"/>
  </w:num>
  <w:num w:numId="2" w16cid:durableId="1528905091">
    <w:abstractNumId w:val="0"/>
  </w:num>
  <w:num w:numId="3" w16cid:durableId="963192144">
    <w:abstractNumId w:val="1"/>
  </w:num>
  <w:num w:numId="4" w16cid:durableId="1282958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09"/>
    <w:rsid w:val="00031708"/>
    <w:rsid w:val="00033415"/>
    <w:rsid w:val="00071A08"/>
    <w:rsid w:val="000806CA"/>
    <w:rsid w:val="00080A96"/>
    <w:rsid w:val="000B5815"/>
    <w:rsid w:val="00105EE6"/>
    <w:rsid w:val="00112E34"/>
    <w:rsid w:val="00113595"/>
    <w:rsid w:val="00121851"/>
    <w:rsid w:val="001350EC"/>
    <w:rsid w:val="001509D4"/>
    <w:rsid w:val="00174639"/>
    <w:rsid w:val="001B7CC6"/>
    <w:rsid w:val="001C0C83"/>
    <w:rsid w:val="001C30E2"/>
    <w:rsid w:val="001C581F"/>
    <w:rsid w:val="00220EEC"/>
    <w:rsid w:val="00263237"/>
    <w:rsid w:val="00264CAA"/>
    <w:rsid w:val="002940CD"/>
    <w:rsid w:val="002C40F9"/>
    <w:rsid w:val="002F455F"/>
    <w:rsid w:val="00335481"/>
    <w:rsid w:val="00364D87"/>
    <w:rsid w:val="003B7A87"/>
    <w:rsid w:val="003C2214"/>
    <w:rsid w:val="003D1E6E"/>
    <w:rsid w:val="004331CA"/>
    <w:rsid w:val="004579EE"/>
    <w:rsid w:val="00457B0C"/>
    <w:rsid w:val="00484973"/>
    <w:rsid w:val="0048565C"/>
    <w:rsid w:val="004A5172"/>
    <w:rsid w:val="004B3640"/>
    <w:rsid w:val="004C3FA8"/>
    <w:rsid w:val="004D26F6"/>
    <w:rsid w:val="004E5E9A"/>
    <w:rsid w:val="004F7774"/>
    <w:rsid w:val="004F7F2D"/>
    <w:rsid w:val="00521E9B"/>
    <w:rsid w:val="0054419B"/>
    <w:rsid w:val="00544FA5"/>
    <w:rsid w:val="00546E9E"/>
    <w:rsid w:val="005B0A60"/>
    <w:rsid w:val="005B451C"/>
    <w:rsid w:val="005D2F3B"/>
    <w:rsid w:val="005E1C57"/>
    <w:rsid w:val="00637DF5"/>
    <w:rsid w:val="00661A5D"/>
    <w:rsid w:val="006862B3"/>
    <w:rsid w:val="006B2635"/>
    <w:rsid w:val="006B4887"/>
    <w:rsid w:val="006E492C"/>
    <w:rsid w:val="00761E0F"/>
    <w:rsid w:val="00766F39"/>
    <w:rsid w:val="0078331C"/>
    <w:rsid w:val="00784441"/>
    <w:rsid w:val="007A3315"/>
    <w:rsid w:val="007A76F1"/>
    <w:rsid w:val="007C7EA4"/>
    <w:rsid w:val="007E412F"/>
    <w:rsid w:val="00814C32"/>
    <w:rsid w:val="00816CCB"/>
    <w:rsid w:val="00830F04"/>
    <w:rsid w:val="00856D01"/>
    <w:rsid w:val="008802F0"/>
    <w:rsid w:val="008A72AF"/>
    <w:rsid w:val="008A77E1"/>
    <w:rsid w:val="008B1D98"/>
    <w:rsid w:val="008E0637"/>
    <w:rsid w:val="008E3B7A"/>
    <w:rsid w:val="008F094C"/>
    <w:rsid w:val="00910038"/>
    <w:rsid w:val="00945503"/>
    <w:rsid w:val="00961174"/>
    <w:rsid w:val="0098486C"/>
    <w:rsid w:val="009C0BB0"/>
    <w:rsid w:val="009C6AFB"/>
    <w:rsid w:val="009F1263"/>
    <w:rsid w:val="00A04060"/>
    <w:rsid w:val="00A14C47"/>
    <w:rsid w:val="00A45B69"/>
    <w:rsid w:val="00A93547"/>
    <w:rsid w:val="00A9424F"/>
    <w:rsid w:val="00AA2309"/>
    <w:rsid w:val="00AA360D"/>
    <w:rsid w:val="00AD33EE"/>
    <w:rsid w:val="00B344D2"/>
    <w:rsid w:val="00B36EBE"/>
    <w:rsid w:val="00B47345"/>
    <w:rsid w:val="00B66CB2"/>
    <w:rsid w:val="00B8262C"/>
    <w:rsid w:val="00B841E3"/>
    <w:rsid w:val="00BC08AD"/>
    <w:rsid w:val="00BD421A"/>
    <w:rsid w:val="00BE3B10"/>
    <w:rsid w:val="00BE4396"/>
    <w:rsid w:val="00BF0A99"/>
    <w:rsid w:val="00BF2BE0"/>
    <w:rsid w:val="00BF349E"/>
    <w:rsid w:val="00BF36BF"/>
    <w:rsid w:val="00C11FCE"/>
    <w:rsid w:val="00C37779"/>
    <w:rsid w:val="00C4610E"/>
    <w:rsid w:val="00C50699"/>
    <w:rsid w:val="00C655B0"/>
    <w:rsid w:val="00C76CE3"/>
    <w:rsid w:val="00C964E0"/>
    <w:rsid w:val="00CA5071"/>
    <w:rsid w:val="00CD73CF"/>
    <w:rsid w:val="00CE777A"/>
    <w:rsid w:val="00CF1D0B"/>
    <w:rsid w:val="00D16C8E"/>
    <w:rsid w:val="00D30A3C"/>
    <w:rsid w:val="00D5141B"/>
    <w:rsid w:val="00D574C6"/>
    <w:rsid w:val="00D73C1A"/>
    <w:rsid w:val="00D84A49"/>
    <w:rsid w:val="00D906E2"/>
    <w:rsid w:val="00D96556"/>
    <w:rsid w:val="00DA3552"/>
    <w:rsid w:val="00DA4871"/>
    <w:rsid w:val="00DB682F"/>
    <w:rsid w:val="00DB6E97"/>
    <w:rsid w:val="00DE7A88"/>
    <w:rsid w:val="00E21CC9"/>
    <w:rsid w:val="00E30DF3"/>
    <w:rsid w:val="00E31079"/>
    <w:rsid w:val="00E62CB2"/>
    <w:rsid w:val="00E91B81"/>
    <w:rsid w:val="00EA559B"/>
    <w:rsid w:val="00EB64A6"/>
    <w:rsid w:val="00EC3715"/>
    <w:rsid w:val="00EF0DF9"/>
    <w:rsid w:val="00EF6A1F"/>
    <w:rsid w:val="00F05500"/>
    <w:rsid w:val="00F35831"/>
    <w:rsid w:val="00F54AEC"/>
    <w:rsid w:val="00F735AC"/>
    <w:rsid w:val="00F77FDC"/>
    <w:rsid w:val="00FB2390"/>
    <w:rsid w:val="00FF270D"/>
    <w:rsid w:val="00FF76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C7A6"/>
  <w15:chartTrackingRefBased/>
  <w15:docId w15:val="{94531FAE-7F46-4DED-AD36-280101A1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2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2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309"/>
    <w:rPr>
      <w:rFonts w:eastAsiaTheme="majorEastAsia" w:cstheme="majorBidi"/>
      <w:color w:val="272727" w:themeColor="text1" w:themeTint="D8"/>
    </w:rPr>
  </w:style>
  <w:style w:type="paragraph" w:styleId="Title">
    <w:name w:val="Title"/>
    <w:basedOn w:val="Normal"/>
    <w:next w:val="Normal"/>
    <w:link w:val="TitleChar"/>
    <w:uiPriority w:val="10"/>
    <w:qFormat/>
    <w:rsid w:val="00AA2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309"/>
    <w:pPr>
      <w:spacing w:before="160"/>
      <w:jc w:val="center"/>
    </w:pPr>
    <w:rPr>
      <w:i/>
      <w:iCs/>
      <w:color w:val="404040" w:themeColor="text1" w:themeTint="BF"/>
    </w:rPr>
  </w:style>
  <w:style w:type="character" w:customStyle="1" w:styleId="QuoteChar">
    <w:name w:val="Quote Char"/>
    <w:basedOn w:val="DefaultParagraphFont"/>
    <w:link w:val="Quote"/>
    <w:uiPriority w:val="29"/>
    <w:rsid w:val="00AA2309"/>
    <w:rPr>
      <w:i/>
      <w:iCs/>
      <w:color w:val="404040" w:themeColor="text1" w:themeTint="BF"/>
    </w:rPr>
  </w:style>
  <w:style w:type="paragraph" w:styleId="ListParagraph">
    <w:name w:val="List Paragraph"/>
    <w:basedOn w:val="Normal"/>
    <w:uiPriority w:val="34"/>
    <w:qFormat/>
    <w:rsid w:val="00AA2309"/>
    <w:pPr>
      <w:ind w:left="720"/>
      <w:contextualSpacing/>
    </w:pPr>
  </w:style>
  <w:style w:type="character" w:styleId="IntenseEmphasis">
    <w:name w:val="Intense Emphasis"/>
    <w:basedOn w:val="DefaultParagraphFont"/>
    <w:uiPriority w:val="21"/>
    <w:qFormat/>
    <w:rsid w:val="00AA2309"/>
    <w:rPr>
      <w:i/>
      <w:iCs/>
      <w:color w:val="0F4761" w:themeColor="accent1" w:themeShade="BF"/>
    </w:rPr>
  </w:style>
  <w:style w:type="paragraph" w:styleId="IntenseQuote">
    <w:name w:val="Intense Quote"/>
    <w:basedOn w:val="Normal"/>
    <w:next w:val="Normal"/>
    <w:link w:val="IntenseQuoteChar"/>
    <w:uiPriority w:val="30"/>
    <w:qFormat/>
    <w:rsid w:val="00AA2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309"/>
    <w:rPr>
      <w:i/>
      <w:iCs/>
      <w:color w:val="0F4761" w:themeColor="accent1" w:themeShade="BF"/>
    </w:rPr>
  </w:style>
  <w:style w:type="character" w:styleId="IntenseReference">
    <w:name w:val="Intense Reference"/>
    <w:basedOn w:val="DefaultParagraphFont"/>
    <w:uiPriority w:val="32"/>
    <w:qFormat/>
    <w:rsid w:val="00AA2309"/>
    <w:rPr>
      <w:b/>
      <w:bCs/>
      <w:smallCaps/>
      <w:color w:val="0F4761" w:themeColor="accent1" w:themeShade="BF"/>
      <w:spacing w:val="5"/>
    </w:rPr>
  </w:style>
  <w:style w:type="paragraph" w:styleId="Header">
    <w:name w:val="header"/>
    <w:basedOn w:val="Normal"/>
    <w:link w:val="HeaderChar"/>
    <w:uiPriority w:val="99"/>
    <w:unhideWhenUsed/>
    <w:rsid w:val="004856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565C"/>
  </w:style>
  <w:style w:type="paragraph" w:styleId="Footer">
    <w:name w:val="footer"/>
    <w:basedOn w:val="Normal"/>
    <w:link w:val="FooterChar"/>
    <w:uiPriority w:val="99"/>
    <w:unhideWhenUsed/>
    <w:rsid w:val="004856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5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1281</Words>
  <Characters>6114</Characters>
  <Application>Microsoft Office Word</Application>
  <DocSecurity>0</DocSecurity>
  <Lines>113</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Sønderskov Sørensen (So | OG)</dc:creator>
  <cp:keywords/>
  <dc:description/>
  <cp:lastModifiedBy>Katrine Cohen</cp:lastModifiedBy>
  <cp:revision>4</cp:revision>
  <dcterms:created xsi:type="dcterms:W3CDTF">2026-01-20T19:45:00Z</dcterms:created>
  <dcterms:modified xsi:type="dcterms:W3CDTF">2026-01-20T19:46:00Z</dcterms:modified>
</cp:coreProperties>
</file>