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77" w:rsidRDefault="00025577" w:rsidP="00025577">
      <w:pPr>
        <w:spacing w:after="160" w:line="259" w:lineRule="auto"/>
        <w:rPr>
          <w:color w:val="auto"/>
          <w:lang w:val="da-DK"/>
        </w:rPr>
      </w:pPr>
      <w:r>
        <w:rPr>
          <w:color w:val="auto"/>
          <w:lang w:val="da-DK"/>
        </w:rPr>
        <w:t>Spørgeskema til erindri</w:t>
      </w:r>
      <w:bookmarkStart w:id="0" w:name="_GoBack"/>
      <w:bookmarkEnd w:id="0"/>
      <w:r>
        <w:rPr>
          <w:color w:val="auto"/>
          <w:lang w:val="da-DK"/>
        </w:rPr>
        <w:t>ngssteder (Fra fortid til historie s. 136)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395"/>
        <w:gridCol w:w="3537"/>
      </w:tblGrid>
      <w:tr w:rsidR="00025577" w:rsidTr="003B651E">
        <w:tc>
          <w:tcPr>
            <w:tcW w:w="1696" w:type="dxa"/>
            <w:shd w:val="clear" w:color="auto" w:fill="000000" w:themeFill="text1"/>
          </w:tcPr>
          <w:p w:rsidR="00025577" w:rsidRPr="00EE297C" w:rsidRDefault="00025577" w:rsidP="003B651E">
            <w:pPr>
              <w:tabs>
                <w:tab w:val="left" w:pos="4095"/>
              </w:tabs>
              <w:rPr>
                <w:color w:val="FFFFFF" w:themeColor="background1"/>
                <w:lang w:val="da-DK"/>
              </w:rPr>
            </w:pPr>
            <w:r>
              <w:rPr>
                <w:color w:val="FFFFFF" w:themeColor="background1"/>
                <w:lang w:val="da-DK"/>
              </w:rPr>
              <w:t>Analytisk l</w:t>
            </w:r>
            <w:r w:rsidRPr="00EE297C">
              <w:rPr>
                <w:color w:val="FFFFFF" w:themeColor="background1"/>
                <w:lang w:val="da-DK"/>
              </w:rPr>
              <w:t>ag</w:t>
            </w:r>
          </w:p>
        </w:tc>
        <w:tc>
          <w:tcPr>
            <w:tcW w:w="4395" w:type="dxa"/>
            <w:shd w:val="clear" w:color="auto" w:fill="000000" w:themeFill="text1"/>
          </w:tcPr>
          <w:p w:rsidR="00025577" w:rsidRPr="00EE297C" w:rsidRDefault="00025577" w:rsidP="003B651E">
            <w:pPr>
              <w:tabs>
                <w:tab w:val="left" w:pos="4095"/>
              </w:tabs>
              <w:rPr>
                <w:color w:val="FFFFFF" w:themeColor="background1"/>
                <w:lang w:val="da-DK"/>
              </w:rPr>
            </w:pPr>
            <w:r w:rsidRPr="00EE297C">
              <w:rPr>
                <w:color w:val="FFFFFF" w:themeColor="background1"/>
                <w:lang w:val="da-DK"/>
              </w:rPr>
              <w:t>Spørgsmål</w:t>
            </w:r>
          </w:p>
        </w:tc>
        <w:tc>
          <w:tcPr>
            <w:tcW w:w="3537" w:type="dxa"/>
            <w:shd w:val="clear" w:color="auto" w:fill="000000" w:themeFill="text1"/>
          </w:tcPr>
          <w:p w:rsidR="00025577" w:rsidRPr="00EE297C" w:rsidRDefault="00025577" w:rsidP="003B651E">
            <w:pPr>
              <w:tabs>
                <w:tab w:val="left" w:pos="4095"/>
              </w:tabs>
              <w:rPr>
                <w:color w:val="FFFFFF" w:themeColor="background1"/>
                <w:lang w:val="da-DK"/>
              </w:rPr>
            </w:pPr>
            <w:r w:rsidRPr="00EE297C">
              <w:rPr>
                <w:color w:val="FFFFFF" w:themeColor="background1"/>
                <w:lang w:val="da-DK"/>
              </w:rPr>
              <w:t>Svar</w:t>
            </w:r>
          </w:p>
        </w:tc>
      </w:tr>
      <w:tr w:rsidR="00025577" w:rsidTr="003B651E">
        <w:tc>
          <w:tcPr>
            <w:tcW w:w="1696" w:type="dxa"/>
            <w:vMerge w:val="restart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Materiel</w:t>
            </w:r>
            <w:r>
              <w:rPr>
                <w:color w:val="auto"/>
                <w:lang w:val="da-DK"/>
              </w:rPr>
              <w:t>t</w:t>
            </w:r>
            <w:r>
              <w:rPr>
                <w:color w:val="auto"/>
                <w:lang w:val="da-DK"/>
              </w:rPr>
              <w:t xml:space="preserve"> lag</w:t>
            </w:r>
            <w:r>
              <w:rPr>
                <w:color w:val="auto"/>
                <w:lang w:val="da-DK"/>
              </w:rPr>
              <w:t>: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Hvem har lavet/skabt det?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er det lavet af?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forestiller det?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025577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er det opstået/iscenesat? (</w:t>
            </w:r>
            <w:proofErr w:type="spellStart"/>
            <w:r>
              <w:rPr>
                <w:color w:val="auto"/>
                <w:lang w:val="da-DK"/>
              </w:rPr>
              <w:t>villede</w:t>
            </w:r>
            <w:proofErr w:type="spellEnd"/>
            <w:r>
              <w:rPr>
                <w:color w:val="auto"/>
                <w:lang w:val="da-DK"/>
              </w:rPr>
              <w:t>/ikke-</w:t>
            </w:r>
            <w:proofErr w:type="spellStart"/>
            <w:r>
              <w:rPr>
                <w:color w:val="auto"/>
                <w:lang w:val="da-DK"/>
              </w:rPr>
              <w:t>villede</w:t>
            </w:r>
            <w:proofErr w:type="spellEnd"/>
            <w:r>
              <w:rPr>
                <w:color w:val="auto"/>
                <w:lang w:val="da-DK"/>
              </w:rPr>
              <w:t>)</w:t>
            </w:r>
          </w:p>
        </w:tc>
        <w:tc>
          <w:tcPr>
            <w:tcW w:w="3537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Hvordan er afsender-modtager-forholdet?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F2F2F2" w:themeFill="background1" w:themeFillShade="F2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 w:val="restart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Symbolsk lag: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Hvilken betydning tillægges det?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025577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Hvilken betydning har det tidligere været tillagt?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Hvorfor blev det opført?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Hvilket erindringspolitisk sigte ligger bag?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vMerge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Hvorfor den valgte placering?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  <w:tr w:rsidR="00025577" w:rsidTr="003B651E">
        <w:tc>
          <w:tcPr>
            <w:tcW w:w="1696" w:type="dxa"/>
            <w:shd w:val="clear" w:color="auto" w:fill="BFBFBF" w:themeFill="background1" w:themeFillShade="BF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Funktionelt lag: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  <w:r>
              <w:rPr>
                <w:color w:val="auto"/>
                <w:lang w:val="da-DK"/>
              </w:rPr>
              <w:t>Hvad bruges det til?</w:t>
            </w:r>
          </w:p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  <w:tc>
          <w:tcPr>
            <w:tcW w:w="3537" w:type="dxa"/>
            <w:shd w:val="clear" w:color="auto" w:fill="BFBFBF" w:themeFill="background1" w:themeFillShade="BF"/>
          </w:tcPr>
          <w:p w:rsidR="00025577" w:rsidRDefault="00025577" w:rsidP="003B651E">
            <w:pPr>
              <w:tabs>
                <w:tab w:val="left" w:pos="4095"/>
              </w:tabs>
              <w:rPr>
                <w:color w:val="auto"/>
                <w:lang w:val="da-DK"/>
              </w:rPr>
            </w:pPr>
          </w:p>
        </w:tc>
      </w:tr>
    </w:tbl>
    <w:p w:rsidR="00025577" w:rsidRPr="001A0570" w:rsidRDefault="00025577" w:rsidP="00025577">
      <w:pPr>
        <w:tabs>
          <w:tab w:val="left" w:pos="4095"/>
        </w:tabs>
        <w:rPr>
          <w:color w:val="auto"/>
          <w:lang w:val="da-DK"/>
        </w:rPr>
      </w:pPr>
    </w:p>
    <w:p w:rsidR="001A2422" w:rsidRDefault="00025577"/>
    <w:sectPr w:rsidR="001A24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7"/>
    <w:rsid w:val="00025577"/>
    <w:rsid w:val="001155F1"/>
    <w:rsid w:val="002311F9"/>
    <w:rsid w:val="009A2ABD"/>
    <w:rsid w:val="009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13CA"/>
  <w15:chartTrackingRefBased/>
  <w15:docId w15:val="{0286CE86-F497-4F3B-BBC5-E27C9224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577"/>
    <w:pPr>
      <w:spacing w:after="0" w:line="276" w:lineRule="auto"/>
    </w:pPr>
    <w:rPr>
      <w:rFonts w:ascii="Arial" w:eastAsia="Arial" w:hAnsi="Arial" w:cs="Arial"/>
      <w:color w:val="000000"/>
      <w:lang w:val="en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5577"/>
    <w:pPr>
      <w:spacing w:after="0" w:line="240" w:lineRule="auto"/>
    </w:pPr>
    <w:rPr>
      <w:rFonts w:ascii="Arial" w:eastAsia="Arial" w:hAnsi="Arial" w:cs="Arial"/>
      <w:color w:val="000000"/>
      <w:lang w:val="en"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510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Hassing</dc:creator>
  <cp:keywords/>
  <dc:description/>
  <cp:lastModifiedBy>Anders Hassing</cp:lastModifiedBy>
  <cp:revision>1</cp:revision>
  <dcterms:created xsi:type="dcterms:W3CDTF">2018-11-27T15:05:00Z</dcterms:created>
  <dcterms:modified xsi:type="dcterms:W3CDTF">2018-11-27T15:07:00Z</dcterms:modified>
</cp:coreProperties>
</file>